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0CA" w:rsidRPr="0064103D" w:rsidRDefault="00F420CA" w:rsidP="00F420CA">
      <w:pPr>
        <w:pStyle w:val="Normalcentr"/>
        <w:pBdr>
          <w:top w:val="none" w:sz="0" w:space="0" w:color="auto"/>
          <w:left w:val="none" w:sz="0" w:space="0" w:color="auto"/>
          <w:bottom w:val="none" w:sz="0" w:space="0" w:color="auto"/>
          <w:right w:val="none" w:sz="0" w:space="0" w:color="auto"/>
        </w:pBdr>
        <w:ind w:left="0" w:right="0"/>
        <w:jc w:val="left"/>
        <w:rPr>
          <w:rFonts w:ascii="Trebuchet MS" w:hAnsi="Trebuchet MS" w:cs="Arial"/>
          <w:bCs w:val="0"/>
          <w:smallCaps w:val="0"/>
          <w:sz w:val="22"/>
          <w:szCs w:val="22"/>
        </w:rPr>
      </w:pPr>
    </w:p>
    <w:p w:rsidR="002B62B0" w:rsidRDefault="00F420CA" w:rsidP="00F420CA">
      <w:pPr>
        <w:spacing w:before="0" w:beforeAutospacing="0" w:after="0" w:afterAutospacing="0"/>
        <w:jc w:val="center"/>
        <w:rPr>
          <w:rFonts w:ascii="Trebuchet MS" w:hAnsi="Trebuchet MS" w:cs="Arial"/>
          <w:bCs/>
          <w:i/>
        </w:rPr>
      </w:pPr>
      <w:r w:rsidRPr="004107F3">
        <w:rPr>
          <w:rFonts w:ascii="Trebuchet MS" w:eastAsia="Times New Roman" w:hAnsi="Trebuchet MS" w:cs="Arial"/>
          <w:b/>
          <w:caps/>
          <w:sz w:val="24"/>
          <w:szCs w:val="24"/>
          <w:lang w:eastAsia="fr-FR"/>
        </w:rPr>
        <w:t xml:space="preserve">Modèle  d’arrête  portant  attribution  de  la  </w:t>
      </w:r>
      <w:r w:rsidRPr="0007357A">
        <w:rPr>
          <w:rFonts w:ascii="Trebuchet MS" w:eastAsia="Times New Roman" w:hAnsi="Trebuchet MS" w:cs="Arial"/>
          <w:b/>
          <w:caps/>
          <w:sz w:val="24"/>
          <w:szCs w:val="24"/>
          <w:u w:val="single"/>
          <w:lang w:eastAsia="fr-FR"/>
        </w:rPr>
        <w:t xml:space="preserve">part  </w:t>
      </w:r>
      <w:r>
        <w:rPr>
          <w:rFonts w:ascii="Trebuchet MS" w:eastAsia="Times New Roman" w:hAnsi="Trebuchet MS" w:cs="Arial"/>
          <w:b/>
          <w:caps/>
          <w:sz w:val="24"/>
          <w:szCs w:val="24"/>
          <w:u w:val="single"/>
          <w:lang w:eastAsia="fr-FR"/>
        </w:rPr>
        <w:t>variable</w:t>
      </w:r>
      <w:r w:rsidRPr="004107F3">
        <w:rPr>
          <w:rFonts w:ascii="Trebuchet MS" w:eastAsia="Times New Roman" w:hAnsi="Trebuchet MS" w:cs="Arial"/>
          <w:b/>
          <w:caps/>
          <w:sz w:val="24"/>
          <w:szCs w:val="24"/>
          <w:lang w:eastAsia="fr-FR"/>
        </w:rPr>
        <w:t xml:space="preserve">  </w:t>
      </w:r>
      <w:r w:rsidRPr="004107F3">
        <w:rPr>
          <w:rFonts w:ascii="Trebuchet MS" w:eastAsia="Times New Roman" w:hAnsi="Trebuchet MS" w:cs="Arial"/>
          <w:b/>
          <w:caps/>
          <w:sz w:val="24"/>
          <w:szCs w:val="24"/>
          <w:lang w:eastAsia="fr-FR"/>
        </w:rPr>
        <w:br/>
        <w:t xml:space="preserve">de  l’indemnité  spéciale  de  fonction  et  d’engagement  </w:t>
      </w:r>
      <w:r w:rsidRPr="004107F3">
        <w:rPr>
          <w:rFonts w:ascii="Trebuchet MS" w:eastAsia="Times New Roman" w:hAnsi="Trebuchet MS" w:cs="Arial"/>
          <w:b/>
          <w:caps/>
          <w:sz w:val="24"/>
          <w:szCs w:val="24"/>
          <w:lang w:eastAsia="fr-FR"/>
        </w:rPr>
        <w:br/>
      </w:r>
      <w:r w:rsidR="002B62B0">
        <w:rPr>
          <w:rFonts w:ascii="Trebuchet MS" w:eastAsia="Times New Roman" w:hAnsi="Trebuchet MS" w:cs="Arial"/>
          <w:b/>
          <w:caps/>
          <w:sz w:val="24"/>
          <w:szCs w:val="24"/>
          <w:lang w:eastAsia="fr-FR"/>
        </w:rPr>
        <w:t>(</w:t>
      </w:r>
      <w:r w:rsidR="002B62B0" w:rsidRPr="002B62B0">
        <w:rPr>
          <w:rFonts w:ascii="Trebuchet MS" w:eastAsia="Times New Roman" w:hAnsi="Trebuchet MS" w:cs="Arial"/>
          <w:b/>
          <w:sz w:val="24"/>
          <w:szCs w:val="24"/>
          <w:lang w:eastAsia="fr-FR"/>
        </w:rPr>
        <w:t>versement d’un seul montant annuel</w:t>
      </w:r>
      <w:r w:rsidR="002B62B0">
        <w:rPr>
          <w:rFonts w:ascii="Trebuchet MS" w:eastAsia="Times New Roman" w:hAnsi="Trebuchet MS" w:cs="Arial"/>
          <w:b/>
          <w:caps/>
          <w:sz w:val="24"/>
          <w:szCs w:val="24"/>
          <w:lang w:eastAsia="fr-FR"/>
        </w:rPr>
        <w:t>)</w:t>
      </w:r>
      <w:r w:rsidR="002B62B0" w:rsidRPr="009135E3">
        <w:rPr>
          <w:rFonts w:ascii="Trebuchet MS" w:hAnsi="Trebuchet MS" w:cs="Arial"/>
          <w:bCs/>
          <w:i/>
        </w:rPr>
        <w:t xml:space="preserve"> </w:t>
      </w:r>
    </w:p>
    <w:p w:rsidR="00F420CA" w:rsidRPr="009135E3" w:rsidRDefault="00F420CA" w:rsidP="00F420CA">
      <w:pPr>
        <w:spacing w:before="0" w:beforeAutospacing="0" w:after="0" w:afterAutospacing="0"/>
        <w:jc w:val="center"/>
        <w:rPr>
          <w:rFonts w:ascii="Trebuchet MS" w:hAnsi="Trebuchet MS" w:cs="Arial"/>
          <w:i/>
        </w:rPr>
      </w:pPr>
      <w:r w:rsidRPr="009135E3">
        <w:rPr>
          <w:rFonts w:ascii="Trebuchet MS" w:hAnsi="Trebuchet MS" w:cs="Arial"/>
          <w:bCs/>
          <w:i/>
        </w:rPr>
        <w:t>(acte non transmissible en préfecture)</w:t>
      </w:r>
    </w:p>
    <w:p w:rsidR="00F420CA" w:rsidRDefault="00F420CA" w:rsidP="00F420CA">
      <w:pPr>
        <w:tabs>
          <w:tab w:val="left" w:pos="6216"/>
        </w:tabs>
        <w:spacing w:before="0" w:beforeAutospacing="0" w:after="0" w:afterAutospacing="0" w:line="240" w:lineRule="auto"/>
        <w:rPr>
          <w:rFonts w:ascii="Trebuchet MS" w:hAnsi="Trebuchet MS" w:cs="Arial"/>
          <w:b/>
          <w:bCs/>
          <w:sz w:val="20"/>
        </w:rPr>
      </w:pPr>
    </w:p>
    <w:p w:rsidR="00F420CA" w:rsidRPr="00C815D3" w:rsidRDefault="00F420CA" w:rsidP="00F420CA">
      <w:pPr>
        <w:tabs>
          <w:tab w:val="left" w:pos="6216"/>
        </w:tabs>
        <w:spacing w:before="0" w:beforeAutospacing="0" w:after="0" w:afterAutospacing="0" w:line="240" w:lineRule="auto"/>
        <w:rPr>
          <w:rFonts w:ascii="Trebuchet MS" w:hAnsi="Trebuchet MS" w:cs="Arial"/>
          <w:b/>
          <w:bCs/>
          <w:sz w:val="20"/>
        </w:rPr>
      </w:pPr>
      <w:r w:rsidRPr="00C815D3">
        <w:rPr>
          <w:rFonts w:ascii="Trebuchet MS" w:hAnsi="Trebuchet MS" w:cs="Arial"/>
          <w:b/>
          <w:bCs/>
          <w:sz w:val="20"/>
        </w:rPr>
        <w:t>Le Maire (ou le Président),</w:t>
      </w:r>
    </w:p>
    <w:p w:rsidR="00F420CA" w:rsidRPr="00A70D2D" w:rsidRDefault="00F420CA" w:rsidP="00F420CA">
      <w:pPr>
        <w:tabs>
          <w:tab w:val="left" w:pos="6216"/>
        </w:tabs>
        <w:spacing w:before="0" w:beforeAutospacing="0" w:after="0" w:afterAutospacing="0" w:line="240" w:lineRule="auto"/>
        <w:rPr>
          <w:rFonts w:ascii="Trebuchet MS" w:hAnsi="Trebuchet MS" w:cs="Arial"/>
          <w:sz w:val="10"/>
          <w:szCs w:val="10"/>
        </w:rPr>
      </w:pPr>
    </w:p>
    <w:p w:rsidR="00F420CA" w:rsidRPr="00BA3864" w:rsidRDefault="00F420CA" w:rsidP="00A70D2D">
      <w:pPr>
        <w:pStyle w:val="Normalcentr"/>
        <w:pBdr>
          <w:top w:val="none" w:sz="0" w:space="0" w:color="auto"/>
          <w:left w:val="none" w:sz="0" w:space="0" w:color="auto"/>
          <w:bottom w:val="none" w:sz="0" w:space="0" w:color="auto"/>
          <w:right w:val="none" w:sz="0" w:space="0" w:color="auto"/>
        </w:pBdr>
        <w:spacing w:before="40" w:after="40"/>
        <w:ind w:left="0" w:right="0"/>
        <w:jc w:val="both"/>
        <w:rPr>
          <w:rFonts w:ascii="Trebuchet MS" w:hAnsi="Trebuchet MS" w:cs="Arial"/>
          <w:b w:val="0"/>
          <w:bCs w:val="0"/>
          <w:smallCaps w:val="0"/>
          <w:sz w:val="20"/>
          <w:szCs w:val="20"/>
        </w:rPr>
      </w:pPr>
      <w:r w:rsidRPr="00BA3864">
        <w:rPr>
          <w:rFonts w:ascii="Trebuchet MS" w:hAnsi="Trebuchet MS" w:cs="Arial"/>
          <w:b w:val="0"/>
          <w:bCs w:val="0"/>
          <w:smallCaps w:val="0"/>
          <w:sz w:val="20"/>
          <w:szCs w:val="20"/>
        </w:rPr>
        <w:t xml:space="preserve">Vu le code général de la fonction publique et notamment </w:t>
      </w:r>
      <w:r>
        <w:rPr>
          <w:rFonts w:ascii="Trebuchet MS" w:hAnsi="Trebuchet MS" w:cs="Arial"/>
          <w:b w:val="0"/>
          <w:bCs w:val="0"/>
          <w:smallCaps w:val="0"/>
          <w:sz w:val="20"/>
          <w:szCs w:val="20"/>
        </w:rPr>
        <w:t>son</w:t>
      </w:r>
      <w:r w:rsidRPr="00BA3864">
        <w:rPr>
          <w:rFonts w:ascii="Trebuchet MS" w:hAnsi="Trebuchet MS" w:cs="Arial"/>
          <w:b w:val="0"/>
          <w:bCs w:val="0"/>
          <w:smallCaps w:val="0"/>
          <w:sz w:val="20"/>
          <w:szCs w:val="20"/>
        </w:rPr>
        <w:t xml:space="preserve"> article L. 71</w:t>
      </w:r>
      <w:r>
        <w:rPr>
          <w:rFonts w:ascii="Trebuchet MS" w:hAnsi="Trebuchet MS" w:cs="Arial"/>
          <w:b w:val="0"/>
          <w:bCs w:val="0"/>
          <w:smallCaps w:val="0"/>
          <w:sz w:val="20"/>
          <w:szCs w:val="20"/>
        </w:rPr>
        <w:t>4-13</w:t>
      </w:r>
      <w:r w:rsidRPr="00BA3864">
        <w:rPr>
          <w:rFonts w:ascii="Trebuchet MS" w:hAnsi="Trebuchet MS" w:cs="Arial"/>
          <w:b w:val="0"/>
          <w:bCs w:val="0"/>
          <w:smallCaps w:val="0"/>
          <w:sz w:val="20"/>
          <w:szCs w:val="20"/>
        </w:rPr>
        <w:t>,</w:t>
      </w:r>
    </w:p>
    <w:p w:rsidR="00F420CA" w:rsidRPr="00C70285" w:rsidRDefault="00F420CA" w:rsidP="00A70D2D">
      <w:pPr>
        <w:pStyle w:val="Normalcentr"/>
        <w:pBdr>
          <w:top w:val="none" w:sz="0" w:space="0" w:color="auto"/>
          <w:left w:val="none" w:sz="0" w:space="0" w:color="auto"/>
          <w:bottom w:val="none" w:sz="0" w:space="0" w:color="auto"/>
          <w:right w:val="none" w:sz="0" w:space="0" w:color="auto"/>
        </w:pBdr>
        <w:spacing w:before="40" w:after="40"/>
        <w:ind w:left="0" w:right="0"/>
        <w:jc w:val="both"/>
        <w:rPr>
          <w:rFonts w:ascii="Trebuchet MS" w:hAnsi="Trebuchet MS"/>
          <w:b w:val="0"/>
          <w:bCs w:val="0"/>
          <w:smallCaps w:val="0"/>
          <w:sz w:val="20"/>
          <w:szCs w:val="20"/>
        </w:rPr>
      </w:pPr>
      <w:r w:rsidRPr="00C70285">
        <w:rPr>
          <w:rFonts w:ascii="Trebuchet MS" w:hAnsi="Trebuchet MS"/>
          <w:b w:val="0"/>
          <w:bCs w:val="0"/>
          <w:smallCaps w:val="0"/>
          <w:sz w:val="20"/>
          <w:szCs w:val="20"/>
        </w:rPr>
        <w:t xml:space="preserve">Vu le </w:t>
      </w:r>
      <w:hyperlink r:id="rId8" w:history="1">
        <w:r w:rsidR="00BD2312">
          <w:rPr>
            <w:rFonts w:ascii="Trebuchet MS" w:hAnsi="Trebuchet MS"/>
            <w:b w:val="0"/>
            <w:bCs w:val="0"/>
            <w:smallCaps w:val="0"/>
            <w:sz w:val="20"/>
            <w:szCs w:val="20"/>
          </w:rPr>
          <w:t>décret n° 2024-</w:t>
        </w:r>
        <w:r w:rsidRPr="00C70285">
          <w:rPr>
            <w:rFonts w:ascii="Trebuchet MS" w:hAnsi="Trebuchet MS"/>
            <w:b w:val="0"/>
            <w:bCs w:val="0"/>
            <w:smallCaps w:val="0"/>
            <w:sz w:val="20"/>
            <w:szCs w:val="20"/>
          </w:rPr>
          <w:t>614 du 26 juin 2024 relatif au régime indemnitaire des fonctionnaires relevant des cadres d'emplois de la police municipale et des fonctionnaires relevant du cadre d'emplois des gardes champêtres</w:t>
        </w:r>
      </w:hyperlink>
    </w:p>
    <w:p w:rsidR="00F420CA" w:rsidRDefault="00F420CA" w:rsidP="00A70D2D">
      <w:pPr>
        <w:pStyle w:val="Normalcentr"/>
        <w:pBdr>
          <w:top w:val="none" w:sz="0" w:space="0" w:color="auto"/>
          <w:left w:val="none" w:sz="0" w:space="0" w:color="auto"/>
          <w:bottom w:val="none" w:sz="0" w:space="0" w:color="auto"/>
          <w:right w:val="none" w:sz="0" w:space="0" w:color="auto"/>
        </w:pBdr>
        <w:spacing w:before="40" w:after="40"/>
        <w:ind w:left="0" w:right="0"/>
        <w:jc w:val="both"/>
        <w:rPr>
          <w:rFonts w:ascii="Trebuchet MS" w:hAnsi="Trebuchet MS" w:cs="Arial"/>
          <w:b w:val="0"/>
          <w:bCs w:val="0"/>
          <w:smallCaps w:val="0"/>
          <w:sz w:val="20"/>
          <w:szCs w:val="20"/>
        </w:rPr>
      </w:pPr>
      <w:r w:rsidRPr="00C70285">
        <w:rPr>
          <w:rFonts w:ascii="Trebuchet MS" w:hAnsi="Trebuchet MS" w:cs="Arial"/>
          <w:b w:val="0"/>
          <w:bCs w:val="0"/>
          <w:smallCaps w:val="0"/>
          <w:sz w:val="20"/>
          <w:szCs w:val="20"/>
        </w:rPr>
        <w:t xml:space="preserve">Vu le </w:t>
      </w:r>
      <w:hyperlink r:id="rId9" w:tooltip="Décret n°2011-444 du 21 avril 2011" w:history="1">
        <w:r w:rsidRPr="00C70285">
          <w:rPr>
            <w:rFonts w:ascii="Trebuchet MS" w:hAnsi="Trebuchet MS" w:cs="Arial"/>
            <w:b w:val="0"/>
            <w:bCs w:val="0"/>
            <w:smallCaps w:val="0"/>
            <w:sz w:val="20"/>
            <w:szCs w:val="20"/>
          </w:rPr>
          <w:t>décret n° 2011-444 du 21 avril 2011</w:t>
        </w:r>
      </w:hyperlink>
      <w:r w:rsidRPr="00C70285">
        <w:rPr>
          <w:rFonts w:ascii="Trebuchet MS" w:hAnsi="Trebuchet MS" w:cs="Arial"/>
          <w:b w:val="0"/>
          <w:bCs w:val="0"/>
          <w:smallCaps w:val="0"/>
          <w:sz w:val="20"/>
          <w:szCs w:val="20"/>
        </w:rPr>
        <w:t xml:space="preserve"> modifié portant statut particulier du cadre d'emplois des chefs d</w:t>
      </w:r>
      <w:r>
        <w:rPr>
          <w:rFonts w:ascii="Trebuchet MS" w:hAnsi="Trebuchet MS" w:cs="Arial"/>
          <w:b w:val="0"/>
          <w:bCs w:val="0"/>
          <w:smallCaps w:val="0"/>
          <w:sz w:val="20"/>
          <w:szCs w:val="20"/>
        </w:rPr>
        <w:t>e service de police municipale,</w:t>
      </w:r>
    </w:p>
    <w:p w:rsidR="00F420CA" w:rsidRDefault="00F420CA" w:rsidP="00A70D2D">
      <w:pPr>
        <w:pStyle w:val="Normalcentr"/>
        <w:pBdr>
          <w:top w:val="none" w:sz="0" w:space="0" w:color="auto"/>
          <w:left w:val="none" w:sz="0" w:space="0" w:color="auto"/>
          <w:bottom w:val="none" w:sz="0" w:space="0" w:color="auto"/>
          <w:right w:val="none" w:sz="0" w:space="0" w:color="auto"/>
        </w:pBdr>
        <w:spacing w:before="40" w:after="40"/>
        <w:ind w:left="0" w:right="0"/>
        <w:jc w:val="both"/>
        <w:rPr>
          <w:rFonts w:ascii="Trebuchet MS" w:hAnsi="Trebuchet MS" w:cs="Arial"/>
          <w:b w:val="0"/>
          <w:bCs w:val="0"/>
          <w:smallCaps w:val="0"/>
          <w:sz w:val="20"/>
          <w:szCs w:val="20"/>
        </w:rPr>
      </w:pPr>
      <w:r>
        <w:rPr>
          <w:rFonts w:ascii="Trebuchet MS" w:hAnsi="Trebuchet MS" w:cs="Arial"/>
          <w:b w:val="0"/>
          <w:bCs w:val="0"/>
          <w:smallCaps w:val="0"/>
          <w:sz w:val="20"/>
          <w:szCs w:val="20"/>
        </w:rPr>
        <w:t>OU</w:t>
      </w:r>
    </w:p>
    <w:p w:rsidR="00F420CA" w:rsidRDefault="00F420CA" w:rsidP="00A70D2D">
      <w:pPr>
        <w:pStyle w:val="Normalcentr"/>
        <w:pBdr>
          <w:top w:val="none" w:sz="0" w:space="0" w:color="auto"/>
          <w:left w:val="none" w:sz="0" w:space="0" w:color="auto"/>
          <w:bottom w:val="none" w:sz="0" w:space="0" w:color="auto"/>
          <w:right w:val="none" w:sz="0" w:space="0" w:color="auto"/>
        </w:pBdr>
        <w:spacing w:before="40" w:after="40"/>
        <w:ind w:left="0" w:right="0"/>
        <w:jc w:val="both"/>
        <w:rPr>
          <w:rFonts w:ascii="Trebuchet MS" w:hAnsi="Trebuchet MS" w:cs="Arial"/>
          <w:b w:val="0"/>
          <w:bCs w:val="0"/>
          <w:smallCaps w:val="0"/>
          <w:sz w:val="20"/>
          <w:szCs w:val="20"/>
        </w:rPr>
      </w:pPr>
      <w:r w:rsidRPr="00C70285">
        <w:rPr>
          <w:rFonts w:ascii="Trebuchet MS" w:hAnsi="Trebuchet MS" w:cs="Arial"/>
          <w:b w:val="0"/>
          <w:bCs w:val="0"/>
          <w:smallCaps w:val="0"/>
          <w:sz w:val="20"/>
          <w:szCs w:val="20"/>
        </w:rPr>
        <w:t xml:space="preserve">Vu le </w:t>
      </w:r>
      <w:hyperlink r:id="rId10" w:tooltip="Décret n°2006-1392 du 17 novembre 2006" w:history="1">
        <w:r w:rsidRPr="00C70285">
          <w:rPr>
            <w:rFonts w:ascii="Trebuchet MS" w:hAnsi="Trebuchet MS" w:cs="Arial"/>
            <w:b w:val="0"/>
            <w:bCs w:val="0"/>
            <w:smallCaps w:val="0"/>
            <w:sz w:val="20"/>
            <w:szCs w:val="20"/>
          </w:rPr>
          <w:t>décret n° 2006-1392 du 17 novembre 2006</w:t>
        </w:r>
      </w:hyperlink>
      <w:r w:rsidRPr="00C70285">
        <w:rPr>
          <w:rFonts w:ascii="Trebuchet MS" w:hAnsi="Trebuchet MS" w:cs="Arial"/>
          <w:b w:val="0"/>
          <w:bCs w:val="0"/>
          <w:smallCaps w:val="0"/>
          <w:sz w:val="20"/>
          <w:szCs w:val="20"/>
        </w:rPr>
        <w:t xml:space="preserve"> modifié portant statut particulier du cadre d'emplois des directeurs de police municipale</w:t>
      </w:r>
      <w:r>
        <w:rPr>
          <w:rFonts w:ascii="Trebuchet MS" w:hAnsi="Trebuchet MS" w:cs="Arial"/>
          <w:b w:val="0"/>
          <w:bCs w:val="0"/>
          <w:smallCaps w:val="0"/>
          <w:sz w:val="20"/>
          <w:szCs w:val="20"/>
        </w:rPr>
        <w:t>,</w:t>
      </w:r>
    </w:p>
    <w:p w:rsidR="00F420CA" w:rsidRDefault="00F420CA" w:rsidP="00A70D2D">
      <w:pPr>
        <w:pStyle w:val="Normalcentr"/>
        <w:pBdr>
          <w:top w:val="none" w:sz="0" w:space="0" w:color="auto"/>
          <w:left w:val="none" w:sz="0" w:space="0" w:color="auto"/>
          <w:bottom w:val="none" w:sz="0" w:space="0" w:color="auto"/>
          <w:right w:val="none" w:sz="0" w:space="0" w:color="auto"/>
        </w:pBdr>
        <w:spacing w:before="40" w:after="40"/>
        <w:ind w:left="0" w:right="0"/>
        <w:jc w:val="both"/>
        <w:rPr>
          <w:rFonts w:ascii="Trebuchet MS" w:hAnsi="Trebuchet MS" w:cs="Arial"/>
          <w:b w:val="0"/>
          <w:bCs w:val="0"/>
          <w:smallCaps w:val="0"/>
          <w:sz w:val="20"/>
          <w:szCs w:val="20"/>
        </w:rPr>
      </w:pPr>
      <w:r>
        <w:rPr>
          <w:rFonts w:ascii="Trebuchet MS" w:hAnsi="Trebuchet MS" w:cs="Arial"/>
          <w:b w:val="0"/>
          <w:bCs w:val="0"/>
          <w:smallCaps w:val="0"/>
          <w:sz w:val="20"/>
          <w:szCs w:val="20"/>
        </w:rPr>
        <w:t>OU</w:t>
      </w:r>
    </w:p>
    <w:p w:rsidR="00F420CA" w:rsidRDefault="00F420CA" w:rsidP="00A70D2D">
      <w:pPr>
        <w:pStyle w:val="Normalcentr"/>
        <w:pBdr>
          <w:top w:val="none" w:sz="0" w:space="0" w:color="auto"/>
          <w:left w:val="none" w:sz="0" w:space="0" w:color="auto"/>
          <w:bottom w:val="none" w:sz="0" w:space="0" w:color="auto"/>
          <w:right w:val="none" w:sz="0" w:space="0" w:color="auto"/>
        </w:pBdr>
        <w:spacing w:before="40" w:after="40"/>
        <w:ind w:left="0" w:right="0"/>
        <w:jc w:val="both"/>
        <w:rPr>
          <w:rFonts w:ascii="Trebuchet MS" w:hAnsi="Trebuchet MS" w:cs="Arial"/>
          <w:b w:val="0"/>
          <w:bCs w:val="0"/>
          <w:smallCaps w:val="0"/>
          <w:sz w:val="20"/>
          <w:szCs w:val="20"/>
        </w:rPr>
      </w:pPr>
      <w:r w:rsidRPr="00C70285">
        <w:rPr>
          <w:rFonts w:ascii="Trebuchet MS" w:hAnsi="Trebuchet MS" w:cs="Arial"/>
          <w:b w:val="0"/>
          <w:bCs w:val="0"/>
          <w:smallCaps w:val="0"/>
          <w:sz w:val="20"/>
          <w:szCs w:val="20"/>
        </w:rPr>
        <w:t xml:space="preserve">Vu le </w:t>
      </w:r>
      <w:hyperlink r:id="rId11" w:tooltip="Décret n°2006-1391 du 17 novembre 2006" w:history="1">
        <w:r w:rsidRPr="00C70285">
          <w:rPr>
            <w:rFonts w:ascii="Trebuchet MS" w:hAnsi="Trebuchet MS" w:cs="Arial"/>
            <w:b w:val="0"/>
            <w:bCs w:val="0"/>
            <w:smallCaps w:val="0"/>
            <w:sz w:val="20"/>
            <w:szCs w:val="20"/>
          </w:rPr>
          <w:t>décret n° 2006-1391 du 17 novembre 2006</w:t>
        </w:r>
      </w:hyperlink>
      <w:r w:rsidRPr="00C70285">
        <w:rPr>
          <w:rFonts w:ascii="Trebuchet MS" w:hAnsi="Trebuchet MS" w:cs="Arial"/>
          <w:b w:val="0"/>
          <w:bCs w:val="0"/>
          <w:smallCaps w:val="0"/>
          <w:sz w:val="20"/>
          <w:szCs w:val="20"/>
        </w:rPr>
        <w:t xml:space="preserve"> modifié portant statut particulier du cadre d'emplois des agents de police municipale</w:t>
      </w:r>
      <w:r>
        <w:rPr>
          <w:rFonts w:ascii="Trebuchet MS" w:hAnsi="Trebuchet MS" w:cs="Arial"/>
          <w:b w:val="0"/>
          <w:bCs w:val="0"/>
          <w:smallCaps w:val="0"/>
          <w:sz w:val="20"/>
          <w:szCs w:val="20"/>
        </w:rPr>
        <w:t xml:space="preserve">, </w:t>
      </w:r>
    </w:p>
    <w:p w:rsidR="00F420CA" w:rsidRDefault="00F420CA" w:rsidP="00A70D2D">
      <w:pPr>
        <w:pStyle w:val="Normalcentr"/>
        <w:pBdr>
          <w:top w:val="none" w:sz="0" w:space="0" w:color="auto"/>
          <w:left w:val="none" w:sz="0" w:space="0" w:color="auto"/>
          <w:bottom w:val="none" w:sz="0" w:space="0" w:color="auto"/>
          <w:right w:val="none" w:sz="0" w:space="0" w:color="auto"/>
        </w:pBdr>
        <w:spacing w:before="40" w:after="40"/>
        <w:ind w:left="0" w:right="0"/>
        <w:jc w:val="both"/>
        <w:rPr>
          <w:rFonts w:ascii="Trebuchet MS" w:hAnsi="Trebuchet MS" w:cs="Arial"/>
          <w:b w:val="0"/>
          <w:bCs w:val="0"/>
          <w:smallCaps w:val="0"/>
          <w:sz w:val="20"/>
          <w:szCs w:val="20"/>
        </w:rPr>
      </w:pPr>
      <w:r>
        <w:rPr>
          <w:rFonts w:ascii="Trebuchet MS" w:hAnsi="Trebuchet MS" w:cs="Arial"/>
          <w:b w:val="0"/>
          <w:bCs w:val="0"/>
          <w:smallCaps w:val="0"/>
          <w:sz w:val="20"/>
          <w:szCs w:val="20"/>
        </w:rPr>
        <w:t>OU</w:t>
      </w:r>
    </w:p>
    <w:p w:rsidR="00F420CA" w:rsidRDefault="00F420CA" w:rsidP="00A70D2D">
      <w:pPr>
        <w:pStyle w:val="Normalcentr"/>
        <w:pBdr>
          <w:top w:val="none" w:sz="0" w:space="0" w:color="auto"/>
          <w:left w:val="none" w:sz="0" w:space="0" w:color="auto"/>
          <w:bottom w:val="none" w:sz="0" w:space="0" w:color="auto"/>
          <w:right w:val="none" w:sz="0" w:space="0" w:color="auto"/>
        </w:pBdr>
        <w:spacing w:before="40" w:after="40"/>
        <w:ind w:left="0" w:right="0"/>
        <w:jc w:val="both"/>
        <w:rPr>
          <w:rFonts w:ascii="Trebuchet MS" w:hAnsi="Trebuchet MS" w:cs="Arial"/>
          <w:b w:val="0"/>
          <w:bCs w:val="0"/>
          <w:smallCaps w:val="0"/>
          <w:sz w:val="20"/>
          <w:szCs w:val="20"/>
        </w:rPr>
      </w:pPr>
      <w:r w:rsidRPr="00C70285">
        <w:rPr>
          <w:rFonts w:ascii="Trebuchet MS" w:hAnsi="Trebuchet MS" w:cs="Arial"/>
          <w:b w:val="0"/>
          <w:bCs w:val="0"/>
          <w:smallCaps w:val="0"/>
          <w:sz w:val="20"/>
          <w:szCs w:val="20"/>
        </w:rPr>
        <w:t xml:space="preserve">Vu le </w:t>
      </w:r>
      <w:hyperlink r:id="rId12" w:tooltip="Décret n°94-731 du 24 août 1994" w:history="1">
        <w:r w:rsidRPr="00C70285">
          <w:rPr>
            <w:rFonts w:ascii="Trebuchet MS" w:hAnsi="Trebuchet MS" w:cs="Arial"/>
            <w:b w:val="0"/>
            <w:bCs w:val="0"/>
            <w:smallCaps w:val="0"/>
            <w:sz w:val="20"/>
            <w:szCs w:val="20"/>
          </w:rPr>
          <w:t>décret n° 94-731 du 24 août 1994</w:t>
        </w:r>
      </w:hyperlink>
      <w:r w:rsidRPr="00C70285">
        <w:rPr>
          <w:rFonts w:ascii="Trebuchet MS" w:hAnsi="Trebuchet MS" w:cs="Arial"/>
          <w:b w:val="0"/>
          <w:bCs w:val="0"/>
          <w:smallCaps w:val="0"/>
          <w:sz w:val="20"/>
          <w:szCs w:val="20"/>
        </w:rPr>
        <w:t xml:space="preserve"> modifié portant statut particulier du cadre d'emplois des gardes champêtres</w:t>
      </w:r>
      <w:r>
        <w:rPr>
          <w:rFonts w:ascii="Trebuchet MS" w:hAnsi="Trebuchet MS" w:cs="Arial"/>
          <w:b w:val="0"/>
          <w:bCs w:val="0"/>
          <w:smallCaps w:val="0"/>
          <w:sz w:val="20"/>
          <w:szCs w:val="20"/>
        </w:rPr>
        <w:t xml:space="preserve">, </w:t>
      </w:r>
    </w:p>
    <w:p w:rsidR="00F420CA" w:rsidRDefault="00F420CA" w:rsidP="00A70D2D">
      <w:pPr>
        <w:pStyle w:val="Normalcentr"/>
        <w:pBdr>
          <w:top w:val="none" w:sz="0" w:space="0" w:color="auto"/>
          <w:left w:val="none" w:sz="0" w:space="0" w:color="auto"/>
          <w:bottom w:val="none" w:sz="0" w:space="0" w:color="auto"/>
          <w:right w:val="none" w:sz="0" w:space="0" w:color="auto"/>
        </w:pBdr>
        <w:spacing w:before="40" w:after="40"/>
        <w:ind w:left="0" w:right="0"/>
        <w:jc w:val="both"/>
        <w:rPr>
          <w:rFonts w:ascii="Trebuchet MS" w:hAnsi="Trebuchet MS" w:cs="Arial"/>
          <w:b w:val="0"/>
          <w:bCs w:val="0"/>
          <w:smallCaps w:val="0"/>
          <w:sz w:val="20"/>
          <w:szCs w:val="20"/>
        </w:rPr>
      </w:pPr>
    </w:p>
    <w:p w:rsidR="00F420CA" w:rsidRDefault="00F420CA" w:rsidP="00A70D2D">
      <w:pPr>
        <w:tabs>
          <w:tab w:val="left" w:pos="6216"/>
        </w:tabs>
        <w:spacing w:before="40" w:beforeAutospacing="0" w:after="40" w:afterAutospacing="0" w:line="240" w:lineRule="auto"/>
        <w:rPr>
          <w:rFonts w:ascii="Trebuchet MS" w:hAnsi="Trebuchet MS" w:cs="Arial"/>
          <w:sz w:val="20"/>
        </w:rPr>
      </w:pPr>
      <w:r w:rsidRPr="00C815D3">
        <w:rPr>
          <w:rFonts w:ascii="Trebuchet MS" w:hAnsi="Trebuchet MS" w:cs="Arial"/>
          <w:sz w:val="20"/>
        </w:rPr>
        <w:t xml:space="preserve">Vu la délibération de l'assemblée délibérante du …………… </w:t>
      </w:r>
      <w:r>
        <w:rPr>
          <w:rFonts w:ascii="Trebuchet MS" w:hAnsi="Trebuchet MS" w:cs="Arial"/>
          <w:sz w:val="20"/>
        </w:rPr>
        <w:t>portant mise en place de l’indemnité spéciale de fonction et d’engagement des policiers municipaux,</w:t>
      </w:r>
    </w:p>
    <w:p w:rsidR="00017A0A" w:rsidRDefault="00017A0A" w:rsidP="00A70D2D">
      <w:pPr>
        <w:tabs>
          <w:tab w:val="left" w:pos="6216"/>
        </w:tabs>
        <w:spacing w:before="40" w:beforeAutospacing="0" w:after="40" w:afterAutospacing="0" w:line="240" w:lineRule="auto"/>
        <w:rPr>
          <w:rFonts w:ascii="Trebuchet MS" w:hAnsi="Trebuchet MS" w:cs="Arial"/>
          <w:sz w:val="20"/>
        </w:rPr>
      </w:pPr>
      <w:r>
        <w:rPr>
          <w:rFonts w:ascii="Trebuchet MS" w:hAnsi="Trebuchet MS" w:cs="Arial"/>
          <w:sz w:val="20"/>
        </w:rPr>
        <w:t>Considérant les critères fixés par cette délibération tenant compte de l’engagement professionnel et de la manière de servir de l’agent,</w:t>
      </w:r>
    </w:p>
    <w:p w:rsidR="00F420CA" w:rsidRDefault="00F420CA" w:rsidP="00A70D2D">
      <w:pPr>
        <w:tabs>
          <w:tab w:val="left" w:pos="6216"/>
        </w:tabs>
        <w:spacing w:before="40" w:beforeAutospacing="0" w:after="40" w:afterAutospacing="0" w:line="240" w:lineRule="auto"/>
        <w:rPr>
          <w:rFonts w:ascii="Trebuchet MS" w:hAnsi="Trebuchet MS" w:cs="Arial"/>
          <w:sz w:val="20"/>
        </w:rPr>
      </w:pPr>
      <w:r>
        <w:rPr>
          <w:rFonts w:ascii="Trebuchet MS" w:hAnsi="Trebuchet MS" w:cs="Arial"/>
          <w:sz w:val="20"/>
        </w:rPr>
        <w:t xml:space="preserve">Considérant que M………………………………. remplit les conditions requises pour bénéficier de la part </w:t>
      </w:r>
      <w:r w:rsidR="00017A0A">
        <w:rPr>
          <w:rFonts w:ascii="Trebuchet MS" w:hAnsi="Trebuchet MS" w:cs="Arial"/>
          <w:sz w:val="20"/>
        </w:rPr>
        <w:t>variable</w:t>
      </w:r>
      <w:r>
        <w:rPr>
          <w:rFonts w:ascii="Trebuchet MS" w:hAnsi="Trebuchet MS" w:cs="Arial"/>
          <w:sz w:val="20"/>
        </w:rPr>
        <w:t xml:space="preserve"> de l’indemnité spéciale de fonction et d’engagement,</w:t>
      </w:r>
    </w:p>
    <w:p w:rsidR="00F420CA" w:rsidRDefault="00F420CA" w:rsidP="00F420CA">
      <w:pPr>
        <w:tabs>
          <w:tab w:val="left" w:pos="6216"/>
        </w:tabs>
        <w:spacing w:before="0" w:beforeAutospacing="0" w:after="0" w:afterAutospacing="0" w:line="240" w:lineRule="auto"/>
        <w:rPr>
          <w:rFonts w:ascii="Trebuchet MS" w:hAnsi="Trebuchet MS" w:cs="Arial"/>
          <w:sz w:val="20"/>
        </w:rPr>
      </w:pPr>
    </w:p>
    <w:p w:rsidR="00F420CA" w:rsidRPr="00C815D3" w:rsidRDefault="00F420CA" w:rsidP="00F420CA">
      <w:pPr>
        <w:tabs>
          <w:tab w:val="left" w:pos="6216"/>
        </w:tabs>
        <w:spacing w:before="0" w:beforeAutospacing="0" w:after="0" w:afterAutospacing="0" w:line="240" w:lineRule="auto"/>
        <w:rPr>
          <w:rFonts w:ascii="Trebuchet MS" w:hAnsi="Trebuchet MS" w:cs="Arial"/>
          <w:sz w:val="20"/>
        </w:rPr>
      </w:pPr>
    </w:p>
    <w:p w:rsidR="00F420CA" w:rsidRPr="00C815D3" w:rsidRDefault="00F420CA" w:rsidP="00F420CA">
      <w:pPr>
        <w:spacing w:before="0" w:beforeAutospacing="0" w:after="0" w:afterAutospacing="0" w:line="240" w:lineRule="auto"/>
        <w:jc w:val="center"/>
        <w:rPr>
          <w:rFonts w:ascii="Trebuchet MS" w:hAnsi="Trebuchet MS" w:cs="Arial"/>
          <w:b/>
          <w:sz w:val="20"/>
        </w:rPr>
      </w:pPr>
      <w:r w:rsidRPr="00C815D3">
        <w:rPr>
          <w:rFonts w:ascii="Trebuchet MS" w:hAnsi="Trebuchet MS" w:cs="Arial"/>
          <w:b/>
          <w:sz w:val="20"/>
        </w:rPr>
        <w:t>ARRETE</w:t>
      </w:r>
    </w:p>
    <w:p w:rsidR="00F420CA" w:rsidRPr="00C815D3" w:rsidRDefault="00F420CA" w:rsidP="00F420CA">
      <w:pPr>
        <w:spacing w:before="0" w:beforeAutospacing="0" w:after="0" w:afterAutospacing="0" w:line="240" w:lineRule="auto"/>
        <w:rPr>
          <w:rFonts w:ascii="Trebuchet MS" w:hAnsi="Trebuchet MS" w:cs="Arial"/>
          <w:sz w:val="20"/>
        </w:rPr>
      </w:pPr>
    </w:p>
    <w:p w:rsidR="00F420CA" w:rsidRPr="00C815D3" w:rsidRDefault="00F420CA" w:rsidP="00F420CA">
      <w:pPr>
        <w:spacing w:before="0" w:beforeAutospacing="0" w:after="0" w:afterAutospacing="0" w:line="240" w:lineRule="auto"/>
        <w:rPr>
          <w:rFonts w:ascii="Trebuchet MS" w:hAnsi="Trebuchet MS" w:cs="Arial"/>
          <w:sz w:val="20"/>
        </w:rPr>
      </w:pPr>
    </w:p>
    <w:p w:rsidR="00F420CA" w:rsidRPr="00C815D3" w:rsidRDefault="00F420CA" w:rsidP="00F420CA">
      <w:pPr>
        <w:tabs>
          <w:tab w:val="right" w:pos="1276"/>
          <w:tab w:val="left" w:pos="1418"/>
          <w:tab w:val="left" w:pos="6216"/>
        </w:tabs>
        <w:spacing w:before="0" w:beforeAutospacing="0" w:after="0" w:afterAutospacing="0" w:line="240" w:lineRule="auto"/>
        <w:ind w:left="1418" w:hanging="1418"/>
        <w:rPr>
          <w:rFonts w:ascii="Trebuchet MS" w:hAnsi="Trebuchet MS" w:cs="Arial"/>
          <w:sz w:val="20"/>
        </w:rPr>
      </w:pPr>
      <w:r w:rsidRPr="00C815D3">
        <w:rPr>
          <w:rFonts w:ascii="Trebuchet MS" w:hAnsi="Trebuchet MS" w:cs="Arial"/>
          <w:b/>
          <w:bCs/>
          <w:sz w:val="20"/>
          <w:u w:val="single"/>
        </w:rPr>
        <w:t>ARTICLE 1</w:t>
      </w:r>
      <w:r w:rsidRPr="00C815D3">
        <w:rPr>
          <w:rFonts w:ascii="Trebuchet MS" w:hAnsi="Trebuchet MS" w:cs="Arial"/>
          <w:b/>
          <w:bCs/>
          <w:sz w:val="20"/>
          <w:u w:val="single"/>
          <w:vertAlign w:val="superscript"/>
        </w:rPr>
        <w:t>er</w:t>
      </w:r>
      <w:r w:rsidRPr="00C815D3">
        <w:rPr>
          <w:rFonts w:ascii="Trebuchet MS" w:hAnsi="Trebuchet MS" w:cs="Arial"/>
          <w:bCs/>
          <w:sz w:val="20"/>
        </w:rPr>
        <w:t xml:space="preserve"> :</w:t>
      </w:r>
      <w:r w:rsidRPr="00C815D3">
        <w:rPr>
          <w:rFonts w:ascii="Trebuchet MS" w:hAnsi="Trebuchet MS" w:cs="Arial"/>
          <w:b/>
          <w:bCs/>
          <w:sz w:val="20"/>
        </w:rPr>
        <w:tab/>
      </w:r>
      <w:r w:rsidRPr="00C815D3">
        <w:rPr>
          <w:rFonts w:ascii="Trebuchet MS" w:hAnsi="Trebuchet MS" w:cs="Arial"/>
          <w:sz w:val="20"/>
        </w:rPr>
        <w:t xml:space="preserve"> </w:t>
      </w:r>
      <w:r w:rsidRPr="00C815D3">
        <w:rPr>
          <w:rFonts w:ascii="Trebuchet MS" w:hAnsi="Trebuchet MS" w:cs="Arial"/>
          <w:sz w:val="20"/>
        </w:rPr>
        <w:tab/>
      </w:r>
      <w:r w:rsidR="006B4C6A">
        <w:rPr>
          <w:rFonts w:ascii="Trebuchet MS" w:hAnsi="Trebuchet MS" w:cs="Arial"/>
          <w:sz w:val="20"/>
        </w:rPr>
        <w:t xml:space="preserve">A compter du …………, </w:t>
      </w:r>
      <w:r w:rsidRPr="00C815D3">
        <w:rPr>
          <w:rFonts w:ascii="Trebuchet MS" w:hAnsi="Trebuchet MS" w:cs="Arial"/>
          <w:sz w:val="20"/>
        </w:rPr>
        <w:t xml:space="preserve">M. …………………, (grade), </w:t>
      </w:r>
      <w:r w:rsidR="00017A0A">
        <w:rPr>
          <w:rFonts w:ascii="Trebuchet MS" w:hAnsi="Trebuchet MS" w:cs="Arial"/>
          <w:sz w:val="20"/>
        </w:rPr>
        <w:t xml:space="preserve">bénéficie de la part variable </w:t>
      </w:r>
      <w:r>
        <w:rPr>
          <w:rFonts w:ascii="Trebuchet MS" w:hAnsi="Trebuchet MS" w:cs="Arial"/>
          <w:sz w:val="20"/>
        </w:rPr>
        <w:t xml:space="preserve">de l’indemnité spéciale de fonction et d’engagement </w:t>
      </w:r>
      <w:r w:rsidR="00017A0A">
        <w:rPr>
          <w:rFonts w:ascii="Trebuchet MS" w:hAnsi="Trebuchet MS" w:cs="Arial"/>
          <w:sz w:val="20"/>
        </w:rPr>
        <w:t xml:space="preserve">d’un </w:t>
      </w:r>
      <w:r w:rsidR="00696A5F">
        <w:rPr>
          <w:rFonts w:ascii="Trebuchet MS" w:hAnsi="Trebuchet MS" w:cs="Arial"/>
          <w:sz w:val="20"/>
        </w:rPr>
        <w:t>montant de ………. euros</w:t>
      </w:r>
      <w:r w:rsidRPr="00C815D3">
        <w:rPr>
          <w:rFonts w:ascii="Trebuchet MS" w:hAnsi="Trebuchet MS" w:cs="Arial"/>
          <w:sz w:val="20"/>
        </w:rPr>
        <w:t>.</w:t>
      </w:r>
    </w:p>
    <w:p w:rsidR="00F420CA" w:rsidRPr="00C815D3" w:rsidRDefault="00F420CA" w:rsidP="00F420CA">
      <w:pPr>
        <w:tabs>
          <w:tab w:val="right" w:pos="1276"/>
          <w:tab w:val="left" w:pos="1418"/>
          <w:tab w:val="left" w:pos="6216"/>
        </w:tabs>
        <w:spacing w:before="0" w:beforeAutospacing="0" w:after="0" w:afterAutospacing="0" w:line="240" w:lineRule="auto"/>
        <w:ind w:left="1418" w:hanging="1418"/>
        <w:rPr>
          <w:rFonts w:ascii="Trebuchet MS" w:hAnsi="Trebuchet MS" w:cs="Arial"/>
          <w:sz w:val="20"/>
        </w:rPr>
      </w:pPr>
    </w:p>
    <w:p w:rsidR="00F420CA" w:rsidRDefault="00F420CA" w:rsidP="00F420CA">
      <w:pPr>
        <w:tabs>
          <w:tab w:val="right" w:pos="1276"/>
          <w:tab w:val="left" w:pos="1418"/>
          <w:tab w:val="left" w:pos="6216"/>
        </w:tabs>
        <w:spacing w:before="0" w:beforeAutospacing="0" w:after="0" w:afterAutospacing="0" w:line="240" w:lineRule="auto"/>
        <w:ind w:left="1418" w:hanging="1418"/>
        <w:rPr>
          <w:rFonts w:ascii="Trebuchet MS" w:hAnsi="Trebuchet MS" w:cs="Arial"/>
          <w:sz w:val="20"/>
        </w:rPr>
      </w:pPr>
      <w:r w:rsidRPr="00C815D3">
        <w:rPr>
          <w:rFonts w:ascii="Trebuchet MS" w:hAnsi="Trebuchet MS" w:cs="Arial"/>
          <w:b/>
          <w:bCs/>
          <w:sz w:val="20"/>
          <w:u w:val="single"/>
        </w:rPr>
        <w:t>ARTICLE 2</w:t>
      </w:r>
      <w:r w:rsidRPr="00C815D3">
        <w:rPr>
          <w:rFonts w:ascii="Trebuchet MS" w:hAnsi="Trebuchet MS" w:cs="Arial"/>
          <w:bCs/>
          <w:sz w:val="20"/>
        </w:rPr>
        <w:t> :</w:t>
      </w:r>
      <w:r w:rsidRPr="00C815D3">
        <w:rPr>
          <w:rFonts w:ascii="Trebuchet MS" w:hAnsi="Trebuchet MS" w:cs="Arial"/>
          <w:sz w:val="20"/>
        </w:rPr>
        <w:tab/>
        <w:t xml:space="preserve"> </w:t>
      </w:r>
      <w:r w:rsidRPr="00C815D3">
        <w:rPr>
          <w:rFonts w:ascii="Trebuchet MS" w:hAnsi="Trebuchet MS" w:cs="Arial"/>
          <w:sz w:val="20"/>
        </w:rPr>
        <w:tab/>
      </w:r>
      <w:r>
        <w:rPr>
          <w:rFonts w:ascii="Trebuchet MS" w:hAnsi="Trebuchet MS" w:cs="Arial"/>
          <w:sz w:val="20"/>
        </w:rPr>
        <w:t xml:space="preserve">Cette indemnité </w:t>
      </w:r>
      <w:r w:rsidR="00696A5F">
        <w:rPr>
          <w:rFonts w:ascii="Trebuchet MS" w:hAnsi="Trebuchet MS" w:cs="Arial"/>
          <w:sz w:val="20"/>
        </w:rPr>
        <w:t>fera l’objet d’un seul versement annuel au mois de ……</w:t>
      </w:r>
      <w:r w:rsidR="00A70D2D" w:rsidRPr="00A70D2D">
        <w:rPr>
          <w:rFonts w:ascii="Trebuchet MS" w:hAnsi="Trebuchet MS" w:cs="Arial"/>
          <w:sz w:val="20"/>
        </w:rPr>
        <w:t xml:space="preserve"> </w:t>
      </w:r>
      <w:r w:rsidR="00A70D2D" w:rsidRPr="00C815D3">
        <w:rPr>
          <w:rFonts w:ascii="Trebuchet MS" w:hAnsi="Trebuchet MS" w:cs="Arial"/>
          <w:sz w:val="20"/>
        </w:rPr>
        <w:t>et sera proratisé</w:t>
      </w:r>
      <w:r w:rsidR="00A70D2D">
        <w:rPr>
          <w:rFonts w:ascii="Trebuchet MS" w:hAnsi="Trebuchet MS" w:cs="Arial"/>
          <w:sz w:val="20"/>
        </w:rPr>
        <w:t>e</w:t>
      </w:r>
      <w:r w:rsidR="00A70D2D" w:rsidRPr="00C815D3">
        <w:rPr>
          <w:rFonts w:ascii="Trebuchet MS" w:hAnsi="Trebuchet MS" w:cs="Arial"/>
          <w:sz w:val="20"/>
        </w:rPr>
        <w:t xml:space="preserve"> en fonction du temps de travail.</w:t>
      </w:r>
    </w:p>
    <w:p w:rsidR="00696A5F" w:rsidRPr="00C815D3" w:rsidRDefault="00696A5F" w:rsidP="00F420CA">
      <w:pPr>
        <w:tabs>
          <w:tab w:val="right" w:pos="1276"/>
          <w:tab w:val="left" w:pos="1418"/>
        </w:tabs>
        <w:spacing w:before="0" w:beforeAutospacing="0" w:after="0" w:afterAutospacing="0" w:line="240" w:lineRule="auto"/>
        <w:ind w:left="1418" w:hanging="1418"/>
        <w:rPr>
          <w:rFonts w:ascii="Trebuchet MS" w:hAnsi="Trebuchet MS" w:cs="Arial"/>
          <w:sz w:val="20"/>
        </w:rPr>
      </w:pPr>
    </w:p>
    <w:p w:rsidR="00F420CA" w:rsidRPr="00C815D3" w:rsidRDefault="00F420CA" w:rsidP="00F420CA">
      <w:pPr>
        <w:tabs>
          <w:tab w:val="right" w:pos="1276"/>
          <w:tab w:val="left" w:pos="1418"/>
          <w:tab w:val="left" w:pos="6216"/>
        </w:tabs>
        <w:spacing w:before="0" w:beforeAutospacing="0" w:after="0" w:afterAutospacing="0" w:line="240" w:lineRule="auto"/>
        <w:ind w:left="1418" w:hanging="1418"/>
        <w:rPr>
          <w:rFonts w:ascii="Trebuchet MS" w:hAnsi="Trebuchet MS" w:cs="Arial"/>
          <w:sz w:val="20"/>
        </w:rPr>
      </w:pPr>
      <w:r w:rsidRPr="00C815D3">
        <w:rPr>
          <w:rFonts w:ascii="Trebuchet MS" w:hAnsi="Trebuchet MS" w:cs="Arial"/>
          <w:b/>
          <w:bCs/>
          <w:sz w:val="20"/>
          <w:u w:val="single"/>
        </w:rPr>
        <w:t>ARTICLE 3</w:t>
      </w:r>
      <w:r w:rsidRPr="00C815D3">
        <w:rPr>
          <w:rFonts w:ascii="Trebuchet MS" w:hAnsi="Trebuchet MS" w:cs="Arial"/>
          <w:bCs/>
          <w:sz w:val="20"/>
        </w:rPr>
        <w:t> :</w:t>
      </w:r>
      <w:r w:rsidRPr="00C815D3">
        <w:rPr>
          <w:rFonts w:ascii="Trebuchet MS" w:hAnsi="Trebuchet MS" w:cs="Arial"/>
          <w:sz w:val="20"/>
        </w:rPr>
        <w:tab/>
      </w:r>
      <w:r w:rsidRPr="00C815D3">
        <w:rPr>
          <w:rFonts w:ascii="Trebuchet MS" w:hAnsi="Trebuchet MS" w:cs="Arial"/>
          <w:sz w:val="20"/>
        </w:rPr>
        <w:tab/>
        <w:t>Le Directeur Général et le comptable sont chargés chacun en ce qui le concerne de l’exécution du présent arrêté qui sera notifié à l’agent.</w:t>
      </w:r>
    </w:p>
    <w:p w:rsidR="00F420CA" w:rsidRPr="00C815D3" w:rsidRDefault="00F420CA" w:rsidP="00F420CA">
      <w:pPr>
        <w:tabs>
          <w:tab w:val="right" w:pos="1656"/>
          <w:tab w:val="left" w:pos="2304"/>
          <w:tab w:val="left" w:pos="6216"/>
        </w:tabs>
        <w:spacing w:before="0" w:beforeAutospacing="0" w:after="0" w:afterAutospacing="0" w:line="240" w:lineRule="auto"/>
        <w:ind w:left="2352" w:hanging="2352"/>
        <w:rPr>
          <w:rFonts w:ascii="Trebuchet MS" w:hAnsi="Trebuchet MS" w:cs="Arial"/>
          <w:sz w:val="20"/>
        </w:rPr>
      </w:pPr>
    </w:p>
    <w:p w:rsidR="00F420CA" w:rsidRPr="00C815D3" w:rsidRDefault="00F420CA" w:rsidP="00F420CA">
      <w:pPr>
        <w:tabs>
          <w:tab w:val="right" w:pos="1656"/>
          <w:tab w:val="left" w:pos="2304"/>
          <w:tab w:val="left" w:pos="6216"/>
        </w:tabs>
        <w:spacing w:before="0" w:beforeAutospacing="0" w:after="0" w:afterAutospacing="0" w:line="240" w:lineRule="auto"/>
        <w:ind w:left="2352" w:hanging="2352"/>
        <w:rPr>
          <w:rFonts w:ascii="Trebuchet MS" w:hAnsi="Trebuchet MS" w:cs="Arial"/>
          <w:sz w:val="20"/>
        </w:rPr>
      </w:pPr>
      <w:r w:rsidRPr="00C815D3">
        <w:rPr>
          <w:rFonts w:ascii="Trebuchet MS" w:hAnsi="Trebuchet MS" w:cs="Arial"/>
          <w:sz w:val="20"/>
        </w:rPr>
        <w:tab/>
      </w:r>
      <w:r w:rsidRPr="00C815D3">
        <w:rPr>
          <w:rFonts w:ascii="Trebuchet MS" w:hAnsi="Trebuchet MS" w:cs="Arial"/>
          <w:sz w:val="20"/>
        </w:rPr>
        <w:tab/>
      </w:r>
      <w:r w:rsidRPr="00C815D3">
        <w:rPr>
          <w:rFonts w:ascii="Trebuchet MS" w:hAnsi="Trebuchet MS" w:cs="Arial"/>
          <w:sz w:val="20"/>
        </w:rPr>
        <w:tab/>
      </w:r>
      <w:r w:rsidRPr="00C815D3">
        <w:rPr>
          <w:rFonts w:ascii="Trebuchet MS" w:hAnsi="Trebuchet MS" w:cs="Arial"/>
          <w:sz w:val="20"/>
        </w:rPr>
        <w:tab/>
        <w:t>Fait à………………..</w:t>
      </w:r>
    </w:p>
    <w:p w:rsidR="00F420CA" w:rsidRPr="00C815D3" w:rsidRDefault="00F420CA" w:rsidP="00F420CA">
      <w:pPr>
        <w:tabs>
          <w:tab w:val="right" w:pos="1656"/>
          <w:tab w:val="left" w:pos="2304"/>
          <w:tab w:val="left" w:pos="6216"/>
        </w:tabs>
        <w:spacing w:before="0" w:beforeAutospacing="0" w:after="0" w:afterAutospacing="0" w:line="240" w:lineRule="auto"/>
        <w:ind w:left="2352" w:hanging="2352"/>
        <w:rPr>
          <w:rFonts w:ascii="Trebuchet MS" w:hAnsi="Trebuchet MS" w:cs="Arial"/>
          <w:sz w:val="20"/>
        </w:rPr>
      </w:pPr>
      <w:r w:rsidRPr="00C815D3">
        <w:rPr>
          <w:rFonts w:ascii="Trebuchet MS" w:hAnsi="Trebuchet MS" w:cs="Arial"/>
          <w:sz w:val="20"/>
        </w:rPr>
        <w:tab/>
      </w:r>
      <w:r w:rsidRPr="00C815D3">
        <w:rPr>
          <w:rFonts w:ascii="Trebuchet MS" w:hAnsi="Trebuchet MS" w:cs="Arial"/>
          <w:sz w:val="20"/>
        </w:rPr>
        <w:tab/>
      </w:r>
      <w:r w:rsidRPr="00C815D3">
        <w:rPr>
          <w:rFonts w:ascii="Trebuchet MS" w:hAnsi="Trebuchet MS" w:cs="Arial"/>
          <w:sz w:val="20"/>
        </w:rPr>
        <w:tab/>
      </w:r>
      <w:r w:rsidRPr="00C815D3">
        <w:rPr>
          <w:rFonts w:ascii="Trebuchet MS" w:hAnsi="Trebuchet MS" w:cs="Arial"/>
          <w:sz w:val="20"/>
        </w:rPr>
        <w:tab/>
        <w:t>Le……………………</w:t>
      </w:r>
    </w:p>
    <w:p w:rsidR="00F420CA" w:rsidRPr="00C815D3" w:rsidRDefault="00F420CA" w:rsidP="00F420CA">
      <w:pPr>
        <w:tabs>
          <w:tab w:val="right" w:pos="1656"/>
          <w:tab w:val="left" w:pos="2304"/>
          <w:tab w:val="left" w:pos="6216"/>
        </w:tabs>
        <w:spacing w:before="0" w:beforeAutospacing="0" w:after="0" w:afterAutospacing="0" w:line="240" w:lineRule="auto"/>
        <w:rPr>
          <w:rFonts w:ascii="Trebuchet MS" w:hAnsi="Trebuchet MS" w:cs="Arial"/>
          <w:sz w:val="20"/>
        </w:rPr>
      </w:pPr>
    </w:p>
    <w:p w:rsidR="00F420CA" w:rsidRPr="00C815D3" w:rsidRDefault="00F420CA" w:rsidP="00F420CA">
      <w:pPr>
        <w:tabs>
          <w:tab w:val="right" w:pos="1656"/>
          <w:tab w:val="left" w:pos="2304"/>
          <w:tab w:val="left" w:pos="6216"/>
        </w:tabs>
        <w:spacing w:before="0" w:beforeAutospacing="0" w:after="0" w:afterAutospacing="0" w:line="240" w:lineRule="auto"/>
        <w:ind w:left="2352" w:hanging="2352"/>
        <w:rPr>
          <w:rFonts w:ascii="Trebuchet MS" w:hAnsi="Trebuchet MS" w:cs="Arial"/>
          <w:sz w:val="20"/>
        </w:rPr>
      </w:pPr>
      <w:r w:rsidRPr="00C815D3">
        <w:rPr>
          <w:rFonts w:ascii="Trebuchet MS" w:hAnsi="Trebuchet MS" w:cs="Arial"/>
          <w:sz w:val="20"/>
        </w:rPr>
        <w:tab/>
      </w:r>
      <w:r w:rsidRPr="00C815D3">
        <w:rPr>
          <w:rFonts w:ascii="Trebuchet MS" w:hAnsi="Trebuchet MS" w:cs="Arial"/>
          <w:sz w:val="20"/>
        </w:rPr>
        <w:tab/>
      </w:r>
      <w:r w:rsidRPr="00C815D3">
        <w:rPr>
          <w:rFonts w:ascii="Trebuchet MS" w:hAnsi="Trebuchet MS" w:cs="Arial"/>
          <w:sz w:val="20"/>
        </w:rPr>
        <w:tab/>
      </w:r>
      <w:r w:rsidRPr="00C815D3">
        <w:rPr>
          <w:rFonts w:ascii="Trebuchet MS" w:hAnsi="Trebuchet MS" w:cs="Arial"/>
          <w:sz w:val="20"/>
        </w:rPr>
        <w:tab/>
        <w:t>Le Maire (ou le Président)</w:t>
      </w:r>
    </w:p>
    <w:p w:rsidR="00A70D2D" w:rsidRDefault="00A70D2D" w:rsidP="00F420CA">
      <w:pPr>
        <w:tabs>
          <w:tab w:val="right" w:pos="1656"/>
          <w:tab w:val="left" w:pos="2304"/>
          <w:tab w:val="left" w:pos="6216"/>
        </w:tabs>
        <w:spacing w:before="0" w:beforeAutospacing="0" w:after="0" w:afterAutospacing="0" w:line="240" w:lineRule="auto"/>
        <w:ind w:left="2352" w:hanging="2352"/>
        <w:rPr>
          <w:rFonts w:ascii="Trebuchet MS" w:hAnsi="Trebuchet MS" w:cs="Arial"/>
          <w:sz w:val="16"/>
          <w:szCs w:val="16"/>
        </w:rPr>
      </w:pPr>
    </w:p>
    <w:p w:rsidR="00F420CA" w:rsidRPr="00A70D2D" w:rsidRDefault="00F420CA" w:rsidP="00F420CA">
      <w:pPr>
        <w:tabs>
          <w:tab w:val="right" w:pos="1656"/>
          <w:tab w:val="left" w:pos="2304"/>
          <w:tab w:val="left" w:pos="6216"/>
        </w:tabs>
        <w:spacing w:before="0" w:beforeAutospacing="0" w:after="0" w:afterAutospacing="0" w:line="240" w:lineRule="auto"/>
        <w:ind w:left="2352" w:hanging="2352"/>
        <w:rPr>
          <w:rFonts w:ascii="Trebuchet MS" w:hAnsi="Trebuchet MS" w:cs="Arial"/>
          <w:sz w:val="16"/>
          <w:szCs w:val="16"/>
        </w:rPr>
      </w:pPr>
      <w:r w:rsidRPr="00A70D2D">
        <w:rPr>
          <w:rFonts w:ascii="Trebuchet MS" w:hAnsi="Trebuchet MS" w:cs="Arial"/>
          <w:sz w:val="16"/>
          <w:szCs w:val="16"/>
        </w:rPr>
        <w:t>Notifié le</w:t>
      </w:r>
    </w:p>
    <w:p w:rsidR="00F420CA" w:rsidRPr="00A70D2D" w:rsidRDefault="00F420CA" w:rsidP="00F420CA">
      <w:pPr>
        <w:tabs>
          <w:tab w:val="right" w:pos="1656"/>
          <w:tab w:val="left" w:pos="2304"/>
          <w:tab w:val="left" w:pos="6216"/>
        </w:tabs>
        <w:spacing w:before="0" w:beforeAutospacing="0" w:after="0" w:afterAutospacing="0" w:line="240" w:lineRule="auto"/>
        <w:ind w:left="2352" w:hanging="2352"/>
        <w:rPr>
          <w:rFonts w:ascii="Trebuchet MS" w:hAnsi="Trebuchet MS" w:cs="Arial"/>
          <w:sz w:val="16"/>
          <w:szCs w:val="16"/>
        </w:rPr>
      </w:pPr>
    </w:p>
    <w:p w:rsidR="00F420CA" w:rsidRPr="00A70D2D" w:rsidRDefault="00F420CA" w:rsidP="00F420CA">
      <w:pPr>
        <w:tabs>
          <w:tab w:val="right" w:pos="1656"/>
          <w:tab w:val="left" w:pos="2304"/>
          <w:tab w:val="left" w:pos="6216"/>
        </w:tabs>
        <w:spacing w:before="0" w:beforeAutospacing="0" w:after="0" w:afterAutospacing="0" w:line="240" w:lineRule="auto"/>
        <w:ind w:left="2352" w:hanging="2352"/>
        <w:rPr>
          <w:rFonts w:ascii="Trebuchet MS" w:hAnsi="Trebuchet MS" w:cs="Arial"/>
          <w:sz w:val="16"/>
          <w:szCs w:val="16"/>
        </w:rPr>
      </w:pPr>
      <w:r w:rsidRPr="00A70D2D">
        <w:rPr>
          <w:rFonts w:ascii="Trebuchet MS" w:hAnsi="Trebuchet MS" w:cs="Arial"/>
          <w:sz w:val="16"/>
          <w:szCs w:val="16"/>
        </w:rPr>
        <w:t>Le Maire (ou le Président) :</w:t>
      </w:r>
    </w:p>
    <w:p w:rsidR="00F420CA" w:rsidRPr="00A70D2D" w:rsidRDefault="00F420CA" w:rsidP="00F420CA">
      <w:pPr>
        <w:numPr>
          <w:ilvl w:val="0"/>
          <w:numId w:val="19"/>
        </w:numPr>
        <w:tabs>
          <w:tab w:val="right" w:pos="1656"/>
          <w:tab w:val="left" w:pos="2304"/>
          <w:tab w:val="left" w:pos="6216"/>
        </w:tabs>
        <w:spacing w:before="0" w:beforeAutospacing="0" w:after="0" w:afterAutospacing="0" w:line="240" w:lineRule="auto"/>
        <w:jc w:val="left"/>
        <w:rPr>
          <w:rFonts w:ascii="Trebuchet MS" w:hAnsi="Trebuchet MS" w:cs="Arial"/>
          <w:sz w:val="16"/>
          <w:szCs w:val="16"/>
        </w:rPr>
      </w:pPr>
      <w:r w:rsidRPr="00A70D2D">
        <w:rPr>
          <w:rFonts w:ascii="Trebuchet MS" w:hAnsi="Trebuchet MS" w:cs="Arial"/>
          <w:sz w:val="16"/>
          <w:szCs w:val="16"/>
        </w:rPr>
        <w:t>Certifie sous sa responsabilité le caractère exécutoire de cet acte,</w:t>
      </w:r>
    </w:p>
    <w:p w:rsidR="00F420CA" w:rsidRPr="00A70D2D" w:rsidRDefault="00F420CA" w:rsidP="00F420CA">
      <w:pPr>
        <w:numPr>
          <w:ilvl w:val="0"/>
          <w:numId w:val="19"/>
        </w:numPr>
        <w:tabs>
          <w:tab w:val="right" w:pos="1656"/>
          <w:tab w:val="left" w:pos="2304"/>
          <w:tab w:val="left" w:pos="6216"/>
        </w:tabs>
        <w:spacing w:before="0" w:beforeAutospacing="0" w:after="0" w:afterAutospacing="0" w:line="240" w:lineRule="auto"/>
        <w:jc w:val="left"/>
        <w:rPr>
          <w:rFonts w:ascii="Trebuchet MS" w:hAnsi="Trebuchet MS" w:cs="Arial"/>
          <w:sz w:val="16"/>
          <w:szCs w:val="16"/>
        </w:rPr>
      </w:pPr>
      <w:r w:rsidRPr="00A70D2D">
        <w:rPr>
          <w:rFonts w:ascii="Trebuchet MS" w:hAnsi="Trebuchet MS" w:cs="Arial"/>
          <w:sz w:val="16"/>
          <w:szCs w:val="16"/>
        </w:rPr>
        <w:t>Informe que le présent arrêté peut faire l’objet d’un recours pour excès de pouvoir devant le Tribunal Administratif dans un délai de 2 mois, à compter de la présente notification.</w:t>
      </w:r>
    </w:p>
    <w:p w:rsidR="00F420CA" w:rsidRPr="00A70D2D" w:rsidRDefault="00F420CA" w:rsidP="00F420CA">
      <w:pPr>
        <w:pStyle w:val="Corpsdetexte"/>
        <w:rPr>
          <w:rFonts w:ascii="Trebuchet MS" w:hAnsi="Trebuchet MS" w:cs="Arial"/>
          <w:sz w:val="16"/>
          <w:szCs w:val="16"/>
        </w:rPr>
      </w:pPr>
      <w:r w:rsidRPr="00A70D2D">
        <w:rPr>
          <w:rFonts w:ascii="Trebuchet MS" w:hAnsi="Trebuchet MS"/>
          <w:sz w:val="16"/>
          <w:szCs w:val="16"/>
        </w:rPr>
        <w:t>Le Tribunal Administratif peut aussi être saisi par l’application informatique « Télérecours Citoyens » accessible par le site internet www.telerecours.fr.</w:t>
      </w:r>
      <w:r w:rsidRPr="00A70D2D">
        <w:rPr>
          <w:rFonts w:ascii="Trebuchet MS" w:hAnsi="Trebuchet MS" w:cs="Arial"/>
          <w:sz w:val="16"/>
          <w:szCs w:val="16"/>
        </w:rPr>
        <w:t xml:space="preserve"> </w:t>
      </w:r>
    </w:p>
    <w:p w:rsidR="00A70D2D" w:rsidRDefault="00A70D2D">
      <w:pPr>
        <w:rPr>
          <w:rFonts w:ascii="Trebuchet MS" w:eastAsia="Times New Roman" w:hAnsi="Trebuchet MS" w:cs="Arial"/>
          <w:sz w:val="20"/>
          <w:szCs w:val="20"/>
          <w:lang w:eastAsia="fr-FR"/>
        </w:rPr>
      </w:pPr>
      <w:r>
        <w:rPr>
          <w:rFonts w:ascii="Trebuchet MS" w:hAnsi="Trebuchet MS" w:cs="Arial"/>
          <w:b/>
          <w:bCs/>
          <w:smallCaps/>
          <w:sz w:val="20"/>
          <w:szCs w:val="20"/>
        </w:rPr>
        <w:br w:type="page"/>
      </w:r>
    </w:p>
    <w:p w:rsidR="00C04197" w:rsidRPr="0064103D" w:rsidRDefault="00C04197" w:rsidP="00C04197">
      <w:pPr>
        <w:pStyle w:val="Normalcentr"/>
        <w:pBdr>
          <w:top w:val="none" w:sz="0" w:space="0" w:color="auto"/>
          <w:left w:val="none" w:sz="0" w:space="0" w:color="auto"/>
          <w:bottom w:val="none" w:sz="0" w:space="0" w:color="auto"/>
          <w:right w:val="none" w:sz="0" w:space="0" w:color="auto"/>
        </w:pBdr>
        <w:ind w:left="0" w:right="0"/>
        <w:jc w:val="left"/>
        <w:rPr>
          <w:rFonts w:ascii="Trebuchet MS" w:hAnsi="Trebuchet MS" w:cs="Arial"/>
          <w:bCs w:val="0"/>
          <w:smallCaps w:val="0"/>
          <w:sz w:val="22"/>
          <w:szCs w:val="22"/>
        </w:rPr>
      </w:pPr>
    </w:p>
    <w:p w:rsidR="002B62B0" w:rsidRDefault="00C04197" w:rsidP="002B62B0">
      <w:pPr>
        <w:spacing w:before="0" w:beforeAutospacing="0" w:after="0" w:afterAutospacing="0"/>
        <w:jc w:val="center"/>
        <w:rPr>
          <w:rFonts w:ascii="Trebuchet MS" w:hAnsi="Trebuchet MS" w:cs="Arial"/>
          <w:bCs/>
          <w:i/>
        </w:rPr>
      </w:pPr>
      <w:r w:rsidRPr="004107F3">
        <w:rPr>
          <w:rFonts w:ascii="Trebuchet MS" w:eastAsia="Times New Roman" w:hAnsi="Trebuchet MS" w:cs="Arial"/>
          <w:b/>
          <w:caps/>
          <w:sz w:val="24"/>
          <w:szCs w:val="24"/>
          <w:lang w:eastAsia="fr-FR"/>
        </w:rPr>
        <w:t xml:space="preserve">Modèle  d’arrête  portant  attribution  de  la  </w:t>
      </w:r>
      <w:r w:rsidRPr="0007357A">
        <w:rPr>
          <w:rFonts w:ascii="Trebuchet MS" w:eastAsia="Times New Roman" w:hAnsi="Trebuchet MS" w:cs="Arial"/>
          <w:b/>
          <w:caps/>
          <w:sz w:val="24"/>
          <w:szCs w:val="24"/>
          <w:u w:val="single"/>
          <w:lang w:eastAsia="fr-FR"/>
        </w:rPr>
        <w:t xml:space="preserve">part  </w:t>
      </w:r>
      <w:r>
        <w:rPr>
          <w:rFonts w:ascii="Trebuchet MS" w:eastAsia="Times New Roman" w:hAnsi="Trebuchet MS" w:cs="Arial"/>
          <w:b/>
          <w:caps/>
          <w:sz w:val="24"/>
          <w:szCs w:val="24"/>
          <w:u w:val="single"/>
          <w:lang w:eastAsia="fr-FR"/>
        </w:rPr>
        <w:t>variable</w:t>
      </w:r>
      <w:r w:rsidRPr="004107F3">
        <w:rPr>
          <w:rFonts w:ascii="Trebuchet MS" w:eastAsia="Times New Roman" w:hAnsi="Trebuchet MS" w:cs="Arial"/>
          <w:b/>
          <w:caps/>
          <w:sz w:val="24"/>
          <w:szCs w:val="24"/>
          <w:lang w:eastAsia="fr-FR"/>
        </w:rPr>
        <w:t xml:space="preserve">  </w:t>
      </w:r>
      <w:r w:rsidRPr="004107F3">
        <w:rPr>
          <w:rFonts w:ascii="Trebuchet MS" w:eastAsia="Times New Roman" w:hAnsi="Trebuchet MS" w:cs="Arial"/>
          <w:b/>
          <w:caps/>
          <w:sz w:val="24"/>
          <w:szCs w:val="24"/>
          <w:lang w:eastAsia="fr-FR"/>
        </w:rPr>
        <w:br/>
        <w:t xml:space="preserve">de  l’indemnité  spéciale  de  fonction  et  d’engagement  </w:t>
      </w:r>
      <w:r w:rsidRPr="004107F3">
        <w:rPr>
          <w:rFonts w:ascii="Trebuchet MS" w:eastAsia="Times New Roman" w:hAnsi="Trebuchet MS" w:cs="Arial"/>
          <w:b/>
          <w:caps/>
          <w:sz w:val="24"/>
          <w:szCs w:val="24"/>
          <w:lang w:eastAsia="fr-FR"/>
        </w:rPr>
        <w:br/>
      </w:r>
      <w:r w:rsidR="002B62B0">
        <w:rPr>
          <w:rFonts w:ascii="Trebuchet MS" w:eastAsia="Times New Roman" w:hAnsi="Trebuchet MS" w:cs="Arial"/>
          <w:b/>
          <w:caps/>
          <w:sz w:val="24"/>
          <w:szCs w:val="24"/>
          <w:lang w:eastAsia="fr-FR"/>
        </w:rPr>
        <w:t>(</w:t>
      </w:r>
      <w:r w:rsidR="002B62B0" w:rsidRPr="002B62B0">
        <w:rPr>
          <w:rFonts w:ascii="Trebuchet MS" w:eastAsia="Times New Roman" w:hAnsi="Trebuchet MS" w:cs="Arial"/>
          <w:b/>
          <w:sz w:val="24"/>
          <w:szCs w:val="24"/>
          <w:lang w:eastAsia="fr-FR"/>
        </w:rPr>
        <w:t xml:space="preserve">versement d’un montant </w:t>
      </w:r>
      <w:r w:rsidR="002B62B0">
        <w:rPr>
          <w:rFonts w:ascii="Trebuchet MS" w:eastAsia="Times New Roman" w:hAnsi="Trebuchet MS" w:cs="Arial"/>
          <w:b/>
          <w:sz w:val="24"/>
          <w:szCs w:val="24"/>
          <w:lang w:eastAsia="fr-FR"/>
        </w:rPr>
        <w:t>mensuel</w:t>
      </w:r>
      <w:r w:rsidR="002B62B0">
        <w:rPr>
          <w:rFonts w:ascii="Trebuchet MS" w:eastAsia="Times New Roman" w:hAnsi="Trebuchet MS" w:cs="Arial"/>
          <w:b/>
          <w:caps/>
          <w:sz w:val="24"/>
          <w:szCs w:val="24"/>
          <w:lang w:eastAsia="fr-FR"/>
        </w:rPr>
        <w:t>)</w:t>
      </w:r>
      <w:r w:rsidR="002B62B0" w:rsidRPr="009135E3">
        <w:rPr>
          <w:rFonts w:ascii="Trebuchet MS" w:hAnsi="Trebuchet MS" w:cs="Arial"/>
          <w:bCs/>
          <w:i/>
        </w:rPr>
        <w:t xml:space="preserve"> </w:t>
      </w:r>
    </w:p>
    <w:p w:rsidR="00C04197" w:rsidRPr="009135E3" w:rsidRDefault="00C04197" w:rsidP="002B62B0">
      <w:pPr>
        <w:spacing w:before="0" w:beforeAutospacing="0" w:after="0" w:afterAutospacing="0"/>
        <w:jc w:val="center"/>
        <w:rPr>
          <w:rFonts w:ascii="Trebuchet MS" w:hAnsi="Trebuchet MS" w:cs="Arial"/>
          <w:i/>
        </w:rPr>
      </w:pPr>
      <w:r w:rsidRPr="009135E3">
        <w:rPr>
          <w:rFonts w:ascii="Trebuchet MS" w:hAnsi="Trebuchet MS" w:cs="Arial"/>
          <w:bCs/>
          <w:i/>
        </w:rPr>
        <w:t>(acte non transmissible en préfecture)</w:t>
      </w:r>
    </w:p>
    <w:p w:rsidR="00C04197" w:rsidRDefault="00C04197" w:rsidP="00C04197">
      <w:pPr>
        <w:tabs>
          <w:tab w:val="left" w:pos="6216"/>
        </w:tabs>
        <w:spacing w:before="0" w:beforeAutospacing="0" w:after="0" w:afterAutospacing="0" w:line="240" w:lineRule="auto"/>
        <w:rPr>
          <w:rFonts w:ascii="Trebuchet MS" w:hAnsi="Trebuchet MS" w:cs="Arial"/>
          <w:b/>
          <w:bCs/>
          <w:sz w:val="20"/>
        </w:rPr>
      </w:pPr>
    </w:p>
    <w:p w:rsidR="00C04197" w:rsidRPr="00C815D3" w:rsidRDefault="00C04197" w:rsidP="00C04197">
      <w:pPr>
        <w:tabs>
          <w:tab w:val="left" w:pos="6216"/>
        </w:tabs>
        <w:spacing w:before="0" w:beforeAutospacing="0" w:after="0" w:afterAutospacing="0" w:line="240" w:lineRule="auto"/>
        <w:rPr>
          <w:rFonts w:ascii="Trebuchet MS" w:hAnsi="Trebuchet MS" w:cs="Arial"/>
          <w:b/>
          <w:bCs/>
          <w:sz w:val="20"/>
        </w:rPr>
      </w:pPr>
      <w:r w:rsidRPr="00C815D3">
        <w:rPr>
          <w:rFonts w:ascii="Trebuchet MS" w:hAnsi="Trebuchet MS" w:cs="Arial"/>
          <w:b/>
          <w:bCs/>
          <w:sz w:val="20"/>
        </w:rPr>
        <w:t>Le Maire (ou le Président),</w:t>
      </w:r>
    </w:p>
    <w:p w:rsidR="00C04197" w:rsidRPr="00A70D2D" w:rsidRDefault="00C04197" w:rsidP="00C04197">
      <w:pPr>
        <w:tabs>
          <w:tab w:val="left" w:pos="6216"/>
        </w:tabs>
        <w:spacing w:before="0" w:beforeAutospacing="0" w:after="0" w:afterAutospacing="0" w:line="240" w:lineRule="auto"/>
        <w:rPr>
          <w:rFonts w:ascii="Trebuchet MS" w:hAnsi="Trebuchet MS" w:cs="Arial"/>
          <w:sz w:val="6"/>
          <w:szCs w:val="6"/>
        </w:rPr>
      </w:pPr>
    </w:p>
    <w:p w:rsidR="00C04197" w:rsidRPr="00BA3864" w:rsidRDefault="00C04197" w:rsidP="00A70D2D">
      <w:pPr>
        <w:pStyle w:val="Normalcentr"/>
        <w:pBdr>
          <w:top w:val="none" w:sz="0" w:space="0" w:color="auto"/>
          <w:left w:val="none" w:sz="0" w:space="0" w:color="auto"/>
          <w:bottom w:val="none" w:sz="0" w:space="0" w:color="auto"/>
          <w:right w:val="none" w:sz="0" w:space="0" w:color="auto"/>
        </w:pBdr>
        <w:spacing w:before="40" w:after="40"/>
        <w:ind w:left="0" w:right="0"/>
        <w:jc w:val="both"/>
        <w:rPr>
          <w:rFonts w:ascii="Trebuchet MS" w:hAnsi="Trebuchet MS" w:cs="Arial"/>
          <w:b w:val="0"/>
          <w:bCs w:val="0"/>
          <w:smallCaps w:val="0"/>
          <w:sz w:val="20"/>
          <w:szCs w:val="20"/>
        </w:rPr>
      </w:pPr>
      <w:r w:rsidRPr="00BA3864">
        <w:rPr>
          <w:rFonts w:ascii="Trebuchet MS" w:hAnsi="Trebuchet MS" w:cs="Arial"/>
          <w:b w:val="0"/>
          <w:bCs w:val="0"/>
          <w:smallCaps w:val="0"/>
          <w:sz w:val="20"/>
          <w:szCs w:val="20"/>
        </w:rPr>
        <w:t xml:space="preserve">Vu le code général de la fonction publique et notamment </w:t>
      </w:r>
      <w:r>
        <w:rPr>
          <w:rFonts w:ascii="Trebuchet MS" w:hAnsi="Trebuchet MS" w:cs="Arial"/>
          <w:b w:val="0"/>
          <w:bCs w:val="0"/>
          <w:smallCaps w:val="0"/>
          <w:sz w:val="20"/>
          <w:szCs w:val="20"/>
        </w:rPr>
        <w:t>son</w:t>
      </w:r>
      <w:r w:rsidRPr="00BA3864">
        <w:rPr>
          <w:rFonts w:ascii="Trebuchet MS" w:hAnsi="Trebuchet MS" w:cs="Arial"/>
          <w:b w:val="0"/>
          <w:bCs w:val="0"/>
          <w:smallCaps w:val="0"/>
          <w:sz w:val="20"/>
          <w:szCs w:val="20"/>
        </w:rPr>
        <w:t xml:space="preserve"> article L. 71</w:t>
      </w:r>
      <w:r>
        <w:rPr>
          <w:rFonts w:ascii="Trebuchet MS" w:hAnsi="Trebuchet MS" w:cs="Arial"/>
          <w:b w:val="0"/>
          <w:bCs w:val="0"/>
          <w:smallCaps w:val="0"/>
          <w:sz w:val="20"/>
          <w:szCs w:val="20"/>
        </w:rPr>
        <w:t>4-13</w:t>
      </w:r>
      <w:r w:rsidRPr="00BA3864">
        <w:rPr>
          <w:rFonts w:ascii="Trebuchet MS" w:hAnsi="Trebuchet MS" w:cs="Arial"/>
          <w:b w:val="0"/>
          <w:bCs w:val="0"/>
          <w:smallCaps w:val="0"/>
          <w:sz w:val="20"/>
          <w:szCs w:val="20"/>
        </w:rPr>
        <w:t>,</w:t>
      </w:r>
    </w:p>
    <w:p w:rsidR="00C04197" w:rsidRPr="00C70285" w:rsidRDefault="00C04197" w:rsidP="00A70D2D">
      <w:pPr>
        <w:pStyle w:val="Normalcentr"/>
        <w:pBdr>
          <w:top w:val="none" w:sz="0" w:space="0" w:color="auto"/>
          <w:left w:val="none" w:sz="0" w:space="0" w:color="auto"/>
          <w:bottom w:val="none" w:sz="0" w:space="0" w:color="auto"/>
          <w:right w:val="none" w:sz="0" w:space="0" w:color="auto"/>
        </w:pBdr>
        <w:spacing w:before="40" w:after="40"/>
        <w:ind w:left="0" w:right="0"/>
        <w:jc w:val="both"/>
        <w:rPr>
          <w:rFonts w:ascii="Trebuchet MS" w:hAnsi="Trebuchet MS"/>
          <w:b w:val="0"/>
          <w:bCs w:val="0"/>
          <w:smallCaps w:val="0"/>
          <w:sz w:val="20"/>
          <w:szCs w:val="20"/>
        </w:rPr>
      </w:pPr>
      <w:r w:rsidRPr="00C70285">
        <w:rPr>
          <w:rFonts w:ascii="Trebuchet MS" w:hAnsi="Trebuchet MS"/>
          <w:b w:val="0"/>
          <w:bCs w:val="0"/>
          <w:smallCaps w:val="0"/>
          <w:sz w:val="20"/>
          <w:szCs w:val="20"/>
        </w:rPr>
        <w:t xml:space="preserve">Vu le </w:t>
      </w:r>
      <w:hyperlink r:id="rId13" w:history="1">
        <w:r w:rsidR="00BD2312">
          <w:rPr>
            <w:rFonts w:ascii="Trebuchet MS" w:hAnsi="Trebuchet MS"/>
            <w:b w:val="0"/>
            <w:bCs w:val="0"/>
            <w:smallCaps w:val="0"/>
            <w:sz w:val="20"/>
            <w:szCs w:val="20"/>
          </w:rPr>
          <w:t>d</w:t>
        </w:r>
        <w:r w:rsidRPr="00C70285">
          <w:rPr>
            <w:rFonts w:ascii="Trebuchet MS" w:hAnsi="Trebuchet MS"/>
            <w:b w:val="0"/>
            <w:bCs w:val="0"/>
            <w:smallCaps w:val="0"/>
            <w:sz w:val="20"/>
            <w:szCs w:val="20"/>
          </w:rPr>
          <w:t>écret n° 2024-614 du 26 juin 2024 relatif au régime indemnitaire des fonctionnaires relevant des cadres d'emplois de la police municipale et des fonctionnaires relevant du cadre d'emplois des gardes champêtres</w:t>
        </w:r>
      </w:hyperlink>
    </w:p>
    <w:p w:rsidR="00C04197" w:rsidRDefault="00C04197" w:rsidP="00A70D2D">
      <w:pPr>
        <w:pStyle w:val="Normalcentr"/>
        <w:pBdr>
          <w:top w:val="none" w:sz="0" w:space="0" w:color="auto"/>
          <w:left w:val="none" w:sz="0" w:space="0" w:color="auto"/>
          <w:bottom w:val="none" w:sz="0" w:space="0" w:color="auto"/>
          <w:right w:val="none" w:sz="0" w:space="0" w:color="auto"/>
        </w:pBdr>
        <w:spacing w:before="40" w:after="40"/>
        <w:ind w:left="0" w:right="0"/>
        <w:jc w:val="both"/>
        <w:rPr>
          <w:rFonts w:ascii="Trebuchet MS" w:hAnsi="Trebuchet MS" w:cs="Arial"/>
          <w:b w:val="0"/>
          <w:bCs w:val="0"/>
          <w:smallCaps w:val="0"/>
          <w:sz w:val="20"/>
          <w:szCs w:val="20"/>
        </w:rPr>
      </w:pPr>
      <w:r w:rsidRPr="00C70285">
        <w:rPr>
          <w:rFonts w:ascii="Trebuchet MS" w:hAnsi="Trebuchet MS" w:cs="Arial"/>
          <w:b w:val="0"/>
          <w:bCs w:val="0"/>
          <w:smallCaps w:val="0"/>
          <w:sz w:val="20"/>
          <w:szCs w:val="20"/>
        </w:rPr>
        <w:t xml:space="preserve">Vu le </w:t>
      </w:r>
      <w:hyperlink r:id="rId14" w:tooltip="Décret n°2011-444 du 21 avril 2011" w:history="1">
        <w:r w:rsidRPr="00C70285">
          <w:rPr>
            <w:rFonts w:ascii="Trebuchet MS" w:hAnsi="Trebuchet MS" w:cs="Arial"/>
            <w:b w:val="0"/>
            <w:bCs w:val="0"/>
            <w:smallCaps w:val="0"/>
            <w:sz w:val="20"/>
            <w:szCs w:val="20"/>
          </w:rPr>
          <w:t>décret n° 2011-444 du 21 avril 2011</w:t>
        </w:r>
      </w:hyperlink>
      <w:r w:rsidRPr="00C70285">
        <w:rPr>
          <w:rFonts w:ascii="Trebuchet MS" w:hAnsi="Trebuchet MS" w:cs="Arial"/>
          <w:b w:val="0"/>
          <w:bCs w:val="0"/>
          <w:smallCaps w:val="0"/>
          <w:sz w:val="20"/>
          <w:szCs w:val="20"/>
        </w:rPr>
        <w:t xml:space="preserve"> modifié portant statut particulier du cadre d'emplois des chefs d</w:t>
      </w:r>
      <w:r>
        <w:rPr>
          <w:rFonts w:ascii="Trebuchet MS" w:hAnsi="Trebuchet MS" w:cs="Arial"/>
          <w:b w:val="0"/>
          <w:bCs w:val="0"/>
          <w:smallCaps w:val="0"/>
          <w:sz w:val="20"/>
          <w:szCs w:val="20"/>
        </w:rPr>
        <w:t>e service de police municipale,</w:t>
      </w:r>
    </w:p>
    <w:p w:rsidR="00C04197" w:rsidRDefault="00C04197" w:rsidP="00A70D2D">
      <w:pPr>
        <w:pStyle w:val="Normalcentr"/>
        <w:pBdr>
          <w:top w:val="none" w:sz="0" w:space="0" w:color="auto"/>
          <w:left w:val="none" w:sz="0" w:space="0" w:color="auto"/>
          <w:bottom w:val="none" w:sz="0" w:space="0" w:color="auto"/>
          <w:right w:val="none" w:sz="0" w:space="0" w:color="auto"/>
        </w:pBdr>
        <w:spacing w:before="40" w:after="40"/>
        <w:ind w:left="0" w:right="0"/>
        <w:jc w:val="both"/>
        <w:rPr>
          <w:rFonts w:ascii="Trebuchet MS" w:hAnsi="Trebuchet MS" w:cs="Arial"/>
          <w:b w:val="0"/>
          <w:bCs w:val="0"/>
          <w:smallCaps w:val="0"/>
          <w:sz w:val="20"/>
          <w:szCs w:val="20"/>
        </w:rPr>
      </w:pPr>
      <w:r>
        <w:rPr>
          <w:rFonts w:ascii="Trebuchet MS" w:hAnsi="Trebuchet MS" w:cs="Arial"/>
          <w:b w:val="0"/>
          <w:bCs w:val="0"/>
          <w:smallCaps w:val="0"/>
          <w:sz w:val="20"/>
          <w:szCs w:val="20"/>
        </w:rPr>
        <w:t>OU</w:t>
      </w:r>
    </w:p>
    <w:p w:rsidR="00C04197" w:rsidRDefault="00C04197" w:rsidP="00A70D2D">
      <w:pPr>
        <w:pStyle w:val="Normalcentr"/>
        <w:pBdr>
          <w:top w:val="none" w:sz="0" w:space="0" w:color="auto"/>
          <w:left w:val="none" w:sz="0" w:space="0" w:color="auto"/>
          <w:bottom w:val="none" w:sz="0" w:space="0" w:color="auto"/>
          <w:right w:val="none" w:sz="0" w:space="0" w:color="auto"/>
        </w:pBdr>
        <w:spacing w:before="40" w:after="40"/>
        <w:ind w:left="0" w:right="0"/>
        <w:jc w:val="both"/>
        <w:rPr>
          <w:rFonts w:ascii="Trebuchet MS" w:hAnsi="Trebuchet MS" w:cs="Arial"/>
          <w:b w:val="0"/>
          <w:bCs w:val="0"/>
          <w:smallCaps w:val="0"/>
          <w:sz w:val="20"/>
          <w:szCs w:val="20"/>
        </w:rPr>
      </w:pPr>
      <w:r w:rsidRPr="00C70285">
        <w:rPr>
          <w:rFonts w:ascii="Trebuchet MS" w:hAnsi="Trebuchet MS" w:cs="Arial"/>
          <w:b w:val="0"/>
          <w:bCs w:val="0"/>
          <w:smallCaps w:val="0"/>
          <w:sz w:val="20"/>
          <w:szCs w:val="20"/>
        </w:rPr>
        <w:t xml:space="preserve">Vu le </w:t>
      </w:r>
      <w:hyperlink r:id="rId15" w:tooltip="Décret n°2006-1392 du 17 novembre 2006" w:history="1">
        <w:r w:rsidRPr="00C70285">
          <w:rPr>
            <w:rFonts w:ascii="Trebuchet MS" w:hAnsi="Trebuchet MS" w:cs="Arial"/>
            <w:b w:val="0"/>
            <w:bCs w:val="0"/>
            <w:smallCaps w:val="0"/>
            <w:sz w:val="20"/>
            <w:szCs w:val="20"/>
          </w:rPr>
          <w:t>décret n° 2006-1392 du 17 novembre 2006</w:t>
        </w:r>
      </w:hyperlink>
      <w:r w:rsidRPr="00C70285">
        <w:rPr>
          <w:rFonts w:ascii="Trebuchet MS" w:hAnsi="Trebuchet MS" w:cs="Arial"/>
          <w:b w:val="0"/>
          <w:bCs w:val="0"/>
          <w:smallCaps w:val="0"/>
          <w:sz w:val="20"/>
          <w:szCs w:val="20"/>
        </w:rPr>
        <w:t xml:space="preserve"> modifié portant statut particulier du cadre d'emplois des directeurs de police municipale</w:t>
      </w:r>
      <w:r>
        <w:rPr>
          <w:rFonts w:ascii="Trebuchet MS" w:hAnsi="Trebuchet MS" w:cs="Arial"/>
          <w:b w:val="0"/>
          <w:bCs w:val="0"/>
          <w:smallCaps w:val="0"/>
          <w:sz w:val="20"/>
          <w:szCs w:val="20"/>
        </w:rPr>
        <w:t>,</w:t>
      </w:r>
    </w:p>
    <w:p w:rsidR="00C04197" w:rsidRDefault="00C04197" w:rsidP="00A70D2D">
      <w:pPr>
        <w:pStyle w:val="Normalcentr"/>
        <w:pBdr>
          <w:top w:val="none" w:sz="0" w:space="0" w:color="auto"/>
          <w:left w:val="none" w:sz="0" w:space="0" w:color="auto"/>
          <w:bottom w:val="none" w:sz="0" w:space="0" w:color="auto"/>
          <w:right w:val="none" w:sz="0" w:space="0" w:color="auto"/>
        </w:pBdr>
        <w:spacing w:before="40" w:after="40"/>
        <w:ind w:left="0" w:right="0"/>
        <w:jc w:val="both"/>
        <w:rPr>
          <w:rFonts w:ascii="Trebuchet MS" w:hAnsi="Trebuchet MS" w:cs="Arial"/>
          <w:b w:val="0"/>
          <w:bCs w:val="0"/>
          <w:smallCaps w:val="0"/>
          <w:sz w:val="20"/>
          <w:szCs w:val="20"/>
        </w:rPr>
      </w:pPr>
      <w:r>
        <w:rPr>
          <w:rFonts w:ascii="Trebuchet MS" w:hAnsi="Trebuchet MS" w:cs="Arial"/>
          <w:b w:val="0"/>
          <w:bCs w:val="0"/>
          <w:smallCaps w:val="0"/>
          <w:sz w:val="20"/>
          <w:szCs w:val="20"/>
        </w:rPr>
        <w:t>OU</w:t>
      </w:r>
    </w:p>
    <w:p w:rsidR="00C04197" w:rsidRDefault="00C04197" w:rsidP="00A70D2D">
      <w:pPr>
        <w:pStyle w:val="Normalcentr"/>
        <w:pBdr>
          <w:top w:val="none" w:sz="0" w:space="0" w:color="auto"/>
          <w:left w:val="none" w:sz="0" w:space="0" w:color="auto"/>
          <w:bottom w:val="none" w:sz="0" w:space="0" w:color="auto"/>
          <w:right w:val="none" w:sz="0" w:space="0" w:color="auto"/>
        </w:pBdr>
        <w:spacing w:before="40" w:after="40"/>
        <w:ind w:left="0" w:right="0"/>
        <w:jc w:val="both"/>
        <w:rPr>
          <w:rFonts w:ascii="Trebuchet MS" w:hAnsi="Trebuchet MS" w:cs="Arial"/>
          <w:b w:val="0"/>
          <w:bCs w:val="0"/>
          <w:smallCaps w:val="0"/>
          <w:sz w:val="20"/>
          <w:szCs w:val="20"/>
        </w:rPr>
      </w:pPr>
      <w:r w:rsidRPr="00C70285">
        <w:rPr>
          <w:rFonts w:ascii="Trebuchet MS" w:hAnsi="Trebuchet MS" w:cs="Arial"/>
          <w:b w:val="0"/>
          <w:bCs w:val="0"/>
          <w:smallCaps w:val="0"/>
          <w:sz w:val="20"/>
          <w:szCs w:val="20"/>
        </w:rPr>
        <w:t xml:space="preserve">Vu le </w:t>
      </w:r>
      <w:hyperlink r:id="rId16" w:tooltip="Décret n°2006-1391 du 17 novembre 2006" w:history="1">
        <w:r w:rsidRPr="00C70285">
          <w:rPr>
            <w:rFonts w:ascii="Trebuchet MS" w:hAnsi="Trebuchet MS" w:cs="Arial"/>
            <w:b w:val="0"/>
            <w:bCs w:val="0"/>
            <w:smallCaps w:val="0"/>
            <w:sz w:val="20"/>
            <w:szCs w:val="20"/>
          </w:rPr>
          <w:t>décret n° 2006-1391 du 17 novembre 2006</w:t>
        </w:r>
      </w:hyperlink>
      <w:r w:rsidRPr="00C70285">
        <w:rPr>
          <w:rFonts w:ascii="Trebuchet MS" w:hAnsi="Trebuchet MS" w:cs="Arial"/>
          <w:b w:val="0"/>
          <w:bCs w:val="0"/>
          <w:smallCaps w:val="0"/>
          <w:sz w:val="20"/>
          <w:szCs w:val="20"/>
        </w:rPr>
        <w:t xml:space="preserve"> modifié portant statut particulier du cadre d'emplois des agents de police municipale</w:t>
      </w:r>
      <w:r>
        <w:rPr>
          <w:rFonts w:ascii="Trebuchet MS" w:hAnsi="Trebuchet MS" w:cs="Arial"/>
          <w:b w:val="0"/>
          <w:bCs w:val="0"/>
          <w:smallCaps w:val="0"/>
          <w:sz w:val="20"/>
          <w:szCs w:val="20"/>
        </w:rPr>
        <w:t xml:space="preserve">, </w:t>
      </w:r>
    </w:p>
    <w:p w:rsidR="00C04197" w:rsidRDefault="00C04197" w:rsidP="00A70D2D">
      <w:pPr>
        <w:pStyle w:val="Normalcentr"/>
        <w:pBdr>
          <w:top w:val="none" w:sz="0" w:space="0" w:color="auto"/>
          <w:left w:val="none" w:sz="0" w:space="0" w:color="auto"/>
          <w:bottom w:val="none" w:sz="0" w:space="0" w:color="auto"/>
          <w:right w:val="none" w:sz="0" w:space="0" w:color="auto"/>
        </w:pBdr>
        <w:spacing w:before="40" w:after="40"/>
        <w:ind w:left="0" w:right="0"/>
        <w:jc w:val="both"/>
        <w:rPr>
          <w:rFonts w:ascii="Trebuchet MS" w:hAnsi="Trebuchet MS" w:cs="Arial"/>
          <w:b w:val="0"/>
          <w:bCs w:val="0"/>
          <w:smallCaps w:val="0"/>
          <w:sz w:val="20"/>
          <w:szCs w:val="20"/>
        </w:rPr>
      </w:pPr>
      <w:r>
        <w:rPr>
          <w:rFonts w:ascii="Trebuchet MS" w:hAnsi="Trebuchet MS" w:cs="Arial"/>
          <w:b w:val="0"/>
          <w:bCs w:val="0"/>
          <w:smallCaps w:val="0"/>
          <w:sz w:val="20"/>
          <w:szCs w:val="20"/>
        </w:rPr>
        <w:t>OU</w:t>
      </w:r>
    </w:p>
    <w:p w:rsidR="00C04197" w:rsidRDefault="00C04197" w:rsidP="00A70D2D">
      <w:pPr>
        <w:pStyle w:val="Normalcentr"/>
        <w:pBdr>
          <w:top w:val="none" w:sz="0" w:space="0" w:color="auto"/>
          <w:left w:val="none" w:sz="0" w:space="0" w:color="auto"/>
          <w:bottom w:val="none" w:sz="0" w:space="0" w:color="auto"/>
          <w:right w:val="none" w:sz="0" w:space="0" w:color="auto"/>
        </w:pBdr>
        <w:spacing w:before="40" w:after="40"/>
        <w:ind w:left="0" w:right="0"/>
        <w:jc w:val="both"/>
        <w:rPr>
          <w:rFonts w:ascii="Trebuchet MS" w:hAnsi="Trebuchet MS" w:cs="Arial"/>
          <w:b w:val="0"/>
          <w:bCs w:val="0"/>
          <w:smallCaps w:val="0"/>
          <w:sz w:val="20"/>
          <w:szCs w:val="20"/>
        </w:rPr>
      </w:pPr>
      <w:r w:rsidRPr="00C70285">
        <w:rPr>
          <w:rFonts w:ascii="Trebuchet MS" w:hAnsi="Trebuchet MS" w:cs="Arial"/>
          <w:b w:val="0"/>
          <w:bCs w:val="0"/>
          <w:smallCaps w:val="0"/>
          <w:sz w:val="20"/>
          <w:szCs w:val="20"/>
        </w:rPr>
        <w:t xml:space="preserve">Vu le </w:t>
      </w:r>
      <w:hyperlink r:id="rId17" w:tooltip="Décret n°94-731 du 24 août 1994" w:history="1">
        <w:r w:rsidRPr="00C70285">
          <w:rPr>
            <w:rFonts w:ascii="Trebuchet MS" w:hAnsi="Trebuchet MS" w:cs="Arial"/>
            <w:b w:val="0"/>
            <w:bCs w:val="0"/>
            <w:smallCaps w:val="0"/>
            <w:sz w:val="20"/>
            <w:szCs w:val="20"/>
          </w:rPr>
          <w:t>décret n° 94-731 du 24 août 1994</w:t>
        </w:r>
      </w:hyperlink>
      <w:r w:rsidRPr="00C70285">
        <w:rPr>
          <w:rFonts w:ascii="Trebuchet MS" w:hAnsi="Trebuchet MS" w:cs="Arial"/>
          <w:b w:val="0"/>
          <w:bCs w:val="0"/>
          <w:smallCaps w:val="0"/>
          <w:sz w:val="20"/>
          <w:szCs w:val="20"/>
        </w:rPr>
        <w:t xml:space="preserve"> modifié portant statut particulier du cadre d'emplois des gardes champêtres</w:t>
      </w:r>
      <w:r>
        <w:rPr>
          <w:rFonts w:ascii="Trebuchet MS" w:hAnsi="Trebuchet MS" w:cs="Arial"/>
          <w:b w:val="0"/>
          <w:bCs w:val="0"/>
          <w:smallCaps w:val="0"/>
          <w:sz w:val="20"/>
          <w:szCs w:val="20"/>
        </w:rPr>
        <w:t xml:space="preserve">, </w:t>
      </w:r>
    </w:p>
    <w:p w:rsidR="00C04197" w:rsidRDefault="00C04197" w:rsidP="00A70D2D">
      <w:pPr>
        <w:pStyle w:val="Normalcentr"/>
        <w:pBdr>
          <w:top w:val="none" w:sz="0" w:space="0" w:color="auto"/>
          <w:left w:val="none" w:sz="0" w:space="0" w:color="auto"/>
          <w:bottom w:val="none" w:sz="0" w:space="0" w:color="auto"/>
          <w:right w:val="none" w:sz="0" w:space="0" w:color="auto"/>
        </w:pBdr>
        <w:spacing w:before="40" w:after="40"/>
        <w:ind w:left="0" w:right="0"/>
        <w:jc w:val="both"/>
        <w:rPr>
          <w:rFonts w:ascii="Trebuchet MS" w:hAnsi="Trebuchet MS" w:cs="Arial"/>
          <w:b w:val="0"/>
          <w:bCs w:val="0"/>
          <w:smallCaps w:val="0"/>
          <w:sz w:val="20"/>
          <w:szCs w:val="20"/>
        </w:rPr>
      </w:pPr>
    </w:p>
    <w:p w:rsidR="00C04197" w:rsidRDefault="00C04197" w:rsidP="00A70D2D">
      <w:pPr>
        <w:tabs>
          <w:tab w:val="left" w:pos="6216"/>
        </w:tabs>
        <w:spacing w:before="40" w:beforeAutospacing="0" w:after="40" w:afterAutospacing="0" w:line="240" w:lineRule="auto"/>
        <w:rPr>
          <w:rFonts w:ascii="Trebuchet MS" w:hAnsi="Trebuchet MS" w:cs="Arial"/>
          <w:sz w:val="20"/>
        </w:rPr>
      </w:pPr>
      <w:r w:rsidRPr="00C815D3">
        <w:rPr>
          <w:rFonts w:ascii="Trebuchet MS" w:hAnsi="Trebuchet MS" w:cs="Arial"/>
          <w:sz w:val="20"/>
        </w:rPr>
        <w:t xml:space="preserve">Vu la délibération de l'assemblée délibérante du …………… </w:t>
      </w:r>
      <w:r>
        <w:rPr>
          <w:rFonts w:ascii="Trebuchet MS" w:hAnsi="Trebuchet MS" w:cs="Arial"/>
          <w:sz w:val="20"/>
        </w:rPr>
        <w:t>portant mise en place de l’indemnité spéciale de fonction et d’engagement des policiers municipaux,</w:t>
      </w:r>
    </w:p>
    <w:p w:rsidR="00C04197" w:rsidRDefault="00C04197" w:rsidP="00A70D2D">
      <w:pPr>
        <w:tabs>
          <w:tab w:val="left" w:pos="6216"/>
        </w:tabs>
        <w:spacing w:before="40" w:beforeAutospacing="0" w:after="40" w:afterAutospacing="0" w:line="240" w:lineRule="auto"/>
        <w:rPr>
          <w:rFonts w:ascii="Trebuchet MS" w:hAnsi="Trebuchet MS" w:cs="Arial"/>
          <w:sz w:val="20"/>
        </w:rPr>
      </w:pPr>
      <w:r>
        <w:rPr>
          <w:rFonts w:ascii="Trebuchet MS" w:hAnsi="Trebuchet MS" w:cs="Arial"/>
          <w:sz w:val="20"/>
        </w:rPr>
        <w:t>Considérant les critères fixés par cette délibération tenant compte de l’engagement professionnel et de la manière de servir de l’agent,</w:t>
      </w:r>
    </w:p>
    <w:p w:rsidR="00C04197" w:rsidRDefault="00C04197" w:rsidP="00A70D2D">
      <w:pPr>
        <w:tabs>
          <w:tab w:val="left" w:pos="6216"/>
        </w:tabs>
        <w:spacing w:before="40" w:beforeAutospacing="0" w:after="40" w:afterAutospacing="0" w:line="240" w:lineRule="auto"/>
        <w:rPr>
          <w:rFonts w:ascii="Trebuchet MS" w:hAnsi="Trebuchet MS" w:cs="Arial"/>
          <w:sz w:val="20"/>
        </w:rPr>
      </w:pPr>
      <w:r>
        <w:rPr>
          <w:rFonts w:ascii="Trebuchet MS" w:hAnsi="Trebuchet MS" w:cs="Arial"/>
          <w:sz w:val="20"/>
        </w:rPr>
        <w:t>Considérant que M………………………………. remplit les conditions requises pour bénéficier de la part variable de l’indemnité spéciale de fonction et d’engagement,</w:t>
      </w:r>
    </w:p>
    <w:p w:rsidR="00C04197" w:rsidRPr="00C815D3" w:rsidRDefault="00C04197" w:rsidP="00C04197">
      <w:pPr>
        <w:tabs>
          <w:tab w:val="left" w:pos="6216"/>
        </w:tabs>
        <w:spacing w:before="0" w:beforeAutospacing="0" w:after="0" w:afterAutospacing="0" w:line="240" w:lineRule="auto"/>
        <w:rPr>
          <w:rFonts w:ascii="Trebuchet MS" w:hAnsi="Trebuchet MS" w:cs="Arial"/>
          <w:sz w:val="20"/>
        </w:rPr>
      </w:pPr>
    </w:p>
    <w:p w:rsidR="00C04197" w:rsidRPr="00C815D3" w:rsidRDefault="00C04197" w:rsidP="00C04197">
      <w:pPr>
        <w:spacing w:before="0" w:beforeAutospacing="0" w:after="0" w:afterAutospacing="0" w:line="240" w:lineRule="auto"/>
        <w:jc w:val="center"/>
        <w:rPr>
          <w:rFonts w:ascii="Trebuchet MS" w:hAnsi="Trebuchet MS" w:cs="Arial"/>
          <w:b/>
          <w:sz w:val="20"/>
        </w:rPr>
      </w:pPr>
      <w:r w:rsidRPr="00C815D3">
        <w:rPr>
          <w:rFonts w:ascii="Trebuchet MS" w:hAnsi="Trebuchet MS" w:cs="Arial"/>
          <w:b/>
          <w:sz w:val="20"/>
        </w:rPr>
        <w:t>ARRETE</w:t>
      </w:r>
    </w:p>
    <w:p w:rsidR="00C04197" w:rsidRPr="00C815D3" w:rsidRDefault="00C04197" w:rsidP="00C04197">
      <w:pPr>
        <w:spacing w:before="0" w:beforeAutospacing="0" w:after="0" w:afterAutospacing="0" w:line="240" w:lineRule="auto"/>
        <w:rPr>
          <w:rFonts w:ascii="Trebuchet MS" w:hAnsi="Trebuchet MS" w:cs="Arial"/>
          <w:sz w:val="20"/>
        </w:rPr>
      </w:pPr>
    </w:p>
    <w:p w:rsidR="00C04197" w:rsidRPr="00C815D3" w:rsidRDefault="00C04197" w:rsidP="00C04197">
      <w:pPr>
        <w:tabs>
          <w:tab w:val="right" w:pos="1276"/>
          <w:tab w:val="left" w:pos="1418"/>
          <w:tab w:val="left" w:pos="6216"/>
        </w:tabs>
        <w:spacing w:before="0" w:beforeAutospacing="0" w:after="0" w:afterAutospacing="0" w:line="240" w:lineRule="auto"/>
        <w:ind w:left="1418" w:hanging="1418"/>
        <w:rPr>
          <w:rFonts w:ascii="Trebuchet MS" w:hAnsi="Trebuchet MS" w:cs="Arial"/>
          <w:sz w:val="20"/>
        </w:rPr>
      </w:pPr>
      <w:r w:rsidRPr="00C815D3">
        <w:rPr>
          <w:rFonts w:ascii="Trebuchet MS" w:hAnsi="Trebuchet MS" w:cs="Arial"/>
          <w:b/>
          <w:bCs/>
          <w:sz w:val="20"/>
          <w:u w:val="single"/>
        </w:rPr>
        <w:t>ARTICLE 1</w:t>
      </w:r>
      <w:r w:rsidRPr="00C815D3">
        <w:rPr>
          <w:rFonts w:ascii="Trebuchet MS" w:hAnsi="Trebuchet MS" w:cs="Arial"/>
          <w:b/>
          <w:bCs/>
          <w:sz w:val="20"/>
          <w:u w:val="single"/>
          <w:vertAlign w:val="superscript"/>
        </w:rPr>
        <w:t>er</w:t>
      </w:r>
      <w:r w:rsidRPr="00C815D3">
        <w:rPr>
          <w:rFonts w:ascii="Trebuchet MS" w:hAnsi="Trebuchet MS" w:cs="Arial"/>
          <w:bCs/>
          <w:sz w:val="20"/>
        </w:rPr>
        <w:t xml:space="preserve"> :</w:t>
      </w:r>
      <w:r w:rsidRPr="00C815D3">
        <w:rPr>
          <w:rFonts w:ascii="Trebuchet MS" w:hAnsi="Trebuchet MS" w:cs="Arial"/>
          <w:b/>
          <w:bCs/>
          <w:sz w:val="20"/>
        </w:rPr>
        <w:tab/>
      </w:r>
      <w:r w:rsidRPr="00C815D3">
        <w:rPr>
          <w:rFonts w:ascii="Trebuchet MS" w:hAnsi="Trebuchet MS" w:cs="Arial"/>
          <w:sz w:val="20"/>
        </w:rPr>
        <w:t xml:space="preserve"> </w:t>
      </w:r>
      <w:r w:rsidRPr="00C815D3">
        <w:rPr>
          <w:rFonts w:ascii="Trebuchet MS" w:hAnsi="Trebuchet MS" w:cs="Arial"/>
          <w:sz w:val="20"/>
        </w:rPr>
        <w:tab/>
      </w:r>
      <w:r w:rsidR="006B4C6A">
        <w:rPr>
          <w:rFonts w:ascii="Trebuchet MS" w:hAnsi="Trebuchet MS" w:cs="Arial"/>
          <w:sz w:val="20"/>
        </w:rPr>
        <w:t xml:space="preserve">A compter du …………, </w:t>
      </w:r>
      <w:bookmarkStart w:id="0" w:name="_GoBack"/>
      <w:bookmarkEnd w:id="0"/>
      <w:r w:rsidRPr="00C815D3">
        <w:rPr>
          <w:rFonts w:ascii="Trebuchet MS" w:hAnsi="Trebuchet MS" w:cs="Arial"/>
          <w:sz w:val="20"/>
        </w:rPr>
        <w:t xml:space="preserve">M. …………………, (grade), </w:t>
      </w:r>
      <w:r>
        <w:rPr>
          <w:rFonts w:ascii="Trebuchet MS" w:hAnsi="Trebuchet MS" w:cs="Arial"/>
          <w:sz w:val="20"/>
        </w:rPr>
        <w:t>bénéficie de la part variable de l’indemnité spéciale de fonction et d’engagement d’un montant de ………. euros</w:t>
      </w:r>
      <w:r w:rsidRPr="00C815D3">
        <w:rPr>
          <w:rFonts w:ascii="Trebuchet MS" w:hAnsi="Trebuchet MS" w:cs="Arial"/>
          <w:sz w:val="20"/>
        </w:rPr>
        <w:t>.</w:t>
      </w:r>
    </w:p>
    <w:p w:rsidR="00C04197" w:rsidRPr="00C815D3" w:rsidRDefault="00C04197" w:rsidP="00C04197">
      <w:pPr>
        <w:tabs>
          <w:tab w:val="right" w:pos="1276"/>
          <w:tab w:val="left" w:pos="1418"/>
          <w:tab w:val="left" w:pos="6216"/>
        </w:tabs>
        <w:spacing w:before="0" w:beforeAutospacing="0" w:after="0" w:afterAutospacing="0" w:line="240" w:lineRule="auto"/>
        <w:ind w:left="1418" w:hanging="1418"/>
        <w:rPr>
          <w:rFonts w:ascii="Trebuchet MS" w:hAnsi="Trebuchet MS" w:cs="Arial"/>
          <w:sz w:val="20"/>
        </w:rPr>
      </w:pPr>
    </w:p>
    <w:p w:rsidR="00C04197" w:rsidRDefault="00C04197" w:rsidP="00C04197">
      <w:pPr>
        <w:tabs>
          <w:tab w:val="right" w:pos="1276"/>
          <w:tab w:val="left" w:pos="1418"/>
          <w:tab w:val="left" w:pos="6216"/>
        </w:tabs>
        <w:spacing w:before="0" w:beforeAutospacing="0" w:after="0" w:afterAutospacing="0" w:line="240" w:lineRule="auto"/>
        <w:ind w:left="1418" w:hanging="1418"/>
        <w:rPr>
          <w:rFonts w:ascii="Trebuchet MS" w:hAnsi="Trebuchet MS" w:cs="Arial"/>
          <w:sz w:val="20"/>
        </w:rPr>
      </w:pPr>
      <w:r w:rsidRPr="00C815D3">
        <w:rPr>
          <w:rFonts w:ascii="Trebuchet MS" w:hAnsi="Trebuchet MS" w:cs="Arial"/>
          <w:b/>
          <w:bCs/>
          <w:sz w:val="20"/>
          <w:u w:val="single"/>
        </w:rPr>
        <w:t>ARTICLE 2</w:t>
      </w:r>
      <w:r w:rsidRPr="00C815D3">
        <w:rPr>
          <w:rFonts w:ascii="Trebuchet MS" w:hAnsi="Trebuchet MS" w:cs="Arial"/>
          <w:bCs/>
          <w:sz w:val="20"/>
        </w:rPr>
        <w:t> :</w:t>
      </w:r>
      <w:r w:rsidRPr="00C815D3">
        <w:rPr>
          <w:rFonts w:ascii="Trebuchet MS" w:hAnsi="Trebuchet MS" w:cs="Arial"/>
          <w:sz w:val="20"/>
        </w:rPr>
        <w:tab/>
        <w:t xml:space="preserve"> </w:t>
      </w:r>
      <w:r w:rsidRPr="00C815D3">
        <w:rPr>
          <w:rFonts w:ascii="Trebuchet MS" w:hAnsi="Trebuchet MS" w:cs="Arial"/>
          <w:sz w:val="20"/>
        </w:rPr>
        <w:tab/>
      </w:r>
      <w:r>
        <w:rPr>
          <w:rFonts w:ascii="Trebuchet MS" w:hAnsi="Trebuchet MS" w:cs="Arial"/>
          <w:sz w:val="20"/>
        </w:rPr>
        <w:t>Cette indemnité sera versée mensuellement</w:t>
      </w:r>
      <w:r w:rsidRPr="00C815D3">
        <w:rPr>
          <w:rFonts w:ascii="Trebuchet MS" w:hAnsi="Trebuchet MS" w:cs="Arial"/>
          <w:sz w:val="20"/>
        </w:rPr>
        <w:t xml:space="preserve"> et sera proratisé</w:t>
      </w:r>
      <w:r>
        <w:rPr>
          <w:rFonts w:ascii="Trebuchet MS" w:hAnsi="Trebuchet MS" w:cs="Arial"/>
          <w:sz w:val="20"/>
        </w:rPr>
        <w:t>e</w:t>
      </w:r>
      <w:r w:rsidRPr="00C815D3">
        <w:rPr>
          <w:rFonts w:ascii="Trebuchet MS" w:hAnsi="Trebuchet MS" w:cs="Arial"/>
          <w:sz w:val="20"/>
        </w:rPr>
        <w:t xml:space="preserve"> en fonction du temps de travail.</w:t>
      </w:r>
    </w:p>
    <w:p w:rsidR="00FA3D14" w:rsidRPr="00FA3D14" w:rsidRDefault="00FA3D14" w:rsidP="00C04197">
      <w:pPr>
        <w:tabs>
          <w:tab w:val="right" w:pos="1276"/>
          <w:tab w:val="left" w:pos="1418"/>
          <w:tab w:val="left" w:pos="6216"/>
        </w:tabs>
        <w:spacing w:before="0" w:beforeAutospacing="0" w:after="0" w:afterAutospacing="0" w:line="240" w:lineRule="auto"/>
        <w:ind w:left="1418" w:hanging="1418"/>
        <w:rPr>
          <w:rFonts w:ascii="Trebuchet MS" w:hAnsi="Trebuchet MS" w:cs="Arial"/>
          <w:sz w:val="20"/>
        </w:rPr>
      </w:pPr>
      <w:r w:rsidRPr="00FA3D14">
        <w:rPr>
          <w:rFonts w:ascii="Trebuchet MS" w:hAnsi="Trebuchet MS" w:cs="Arial"/>
          <w:bCs/>
          <w:sz w:val="20"/>
        </w:rPr>
        <w:tab/>
      </w:r>
      <w:r w:rsidRPr="00FA3D14">
        <w:rPr>
          <w:rFonts w:ascii="Trebuchet MS" w:hAnsi="Trebuchet MS" w:cs="Arial"/>
          <w:bCs/>
          <w:sz w:val="20"/>
        </w:rPr>
        <w:tab/>
        <w:t>(</w:t>
      </w:r>
      <w:r w:rsidRPr="00FA3D14">
        <w:rPr>
          <w:rFonts w:ascii="Trebuchet MS" w:hAnsi="Trebuchet MS" w:cs="Arial"/>
          <w:bCs/>
          <w:i/>
          <w:sz w:val="20"/>
        </w:rPr>
        <w:t>Eventuellement</w:t>
      </w:r>
      <w:r w:rsidRPr="00FA3D14">
        <w:rPr>
          <w:rFonts w:ascii="Trebuchet MS" w:hAnsi="Trebuchet MS" w:cs="Arial"/>
          <w:bCs/>
          <w:sz w:val="20"/>
        </w:rPr>
        <w:t>) Le montant fixé à l’article 1</w:t>
      </w:r>
      <w:r w:rsidRPr="00FA3D14">
        <w:rPr>
          <w:rFonts w:ascii="Trebuchet MS" w:hAnsi="Trebuchet MS" w:cs="Arial"/>
          <w:bCs/>
          <w:sz w:val="20"/>
          <w:vertAlign w:val="superscript"/>
        </w:rPr>
        <w:t>er</w:t>
      </w:r>
      <w:r w:rsidRPr="00FA3D14">
        <w:rPr>
          <w:rFonts w:ascii="Trebuchet MS" w:hAnsi="Trebuchet MS" w:cs="Arial"/>
          <w:bCs/>
          <w:sz w:val="20"/>
        </w:rPr>
        <w:t xml:space="preserve"> pourra être complété </w:t>
      </w:r>
      <w:r w:rsidR="00F27E02">
        <w:rPr>
          <w:rFonts w:ascii="Trebuchet MS" w:hAnsi="Trebuchet MS" w:cs="Arial"/>
          <w:bCs/>
          <w:sz w:val="20"/>
        </w:rPr>
        <w:t>d’</w:t>
      </w:r>
      <w:r w:rsidRPr="00FA3D14">
        <w:rPr>
          <w:rFonts w:ascii="Trebuchet MS" w:hAnsi="Trebuchet MS" w:cs="Arial"/>
          <w:bCs/>
          <w:sz w:val="20"/>
        </w:rPr>
        <w:t xml:space="preserve">un versement annuel </w:t>
      </w:r>
      <w:r>
        <w:rPr>
          <w:rFonts w:ascii="Trebuchet MS" w:hAnsi="Trebuchet MS" w:cs="Arial"/>
          <w:bCs/>
          <w:sz w:val="20"/>
        </w:rPr>
        <w:t xml:space="preserve">qui respectera les dispositions réglementaires et la délibération en date du …. </w:t>
      </w:r>
      <w:r w:rsidR="00F27E02">
        <w:rPr>
          <w:rFonts w:ascii="Trebuchet MS" w:hAnsi="Trebuchet MS" w:cs="Arial"/>
          <w:bCs/>
          <w:sz w:val="20"/>
        </w:rPr>
        <w:t>susmentionnée.</w:t>
      </w:r>
    </w:p>
    <w:p w:rsidR="00C04197" w:rsidRPr="00C815D3" w:rsidRDefault="00C04197" w:rsidP="00C04197">
      <w:pPr>
        <w:tabs>
          <w:tab w:val="right" w:pos="1276"/>
          <w:tab w:val="left" w:pos="1418"/>
        </w:tabs>
        <w:spacing w:before="0" w:beforeAutospacing="0" w:after="0" w:afterAutospacing="0" w:line="240" w:lineRule="auto"/>
        <w:ind w:left="1418" w:hanging="1418"/>
        <w:rPr>
          <w:rFonts w:ascii="Trebuchet MS" w:hAnsi="Trebuchet MS" w:cs="Arial"/>
          <w:sz w:val="20"/>
        </w:rPr>
      </w:pPr>
    </w:p>
    <w:p w:rsidR="00C04197" w:rsidRPr="00C815D3" w:rsidRDefault="00C04197" w:rsidP="00C04197">
      <w:pPr>
        <w:tabs>
          <w:tab w:val="right" w:pos="1276"/>
          <w:tab w:val="left" w:pos="1418"/>
          <w:tab w:val="left" w:pos="6216"/>
        </w:tabs>
        <w:spacing w:before="0" w:beforeAutospacing="0" w:after="0" w:afterAutospacing="0" w:line="240" w:lineRule="auto"/>
        <w:ind w:left="1418" w:hanging="1418"/>
        <w:rPr>
          <w:rFonts w:ascii="Trebuchet MS" w:hAnsi="Trebuchet MS" w:cs="Arial"/>
          <w:sz w:val="20"/>
        </w:rPr>
      </w:pPr>
      <w:r w:rsidRPr="00C815D3">
        <w:rPr>
          <w:rFonts w:ascii="Trebuchet MS" w:hAnsi="Trebuchet MS" w:cs="Arial"/>
          <w:b/>
          <w:bCs/>
          <w:sz w:val="20"/>
          <w:u w:val="single"/>
        </w:rPr>
        <w:t>ARTICLE 3</w:t>
      </w:r>
      <w:r w:rsidRPr="00C815D3">
        <w:rPr>
          <w:rFonts w:ascii="Trebuchet MS" w:hAnsi="Trebuchet MS" w:cs="Arial"/>
          <w:bCs/>
          <w:sz w:val="20"/>
        </w:rPr>
        <w:t> :</w:t>
      </w:r>
      <w:r w:rsidRPr="00C815D3">
        <w:rPr>
          <w:rFonts w:ascii="Trebuchet MS" w:hAnsi="Trebuchet MS" w:cs="Arial"/>
          <w:sz w:val="20"/>
        </w:rPr>
        <w:tab/>
      </w:r>
      <w:r w:rsidRPr="00C815D3">
        <w:rPr>
          <w:rFonts w:ascii="Trebuchet MS" w:hAnsi="Trebuchet MS" w:cs="Arial"/>
          <w:sz w:val="20"/>
        </w:rPr>
        <w:tab/>
        <w:t>Le Directeur Général et le comptable sont chargés chacun en ce qui le concerne de l’exécution du présent arrêté qui sera notifié à l’agent.</w:t>
      </w:r>
    </w:p>
    <w:p w:rsidR="00C04197" w:rsidRPr="00C815D3" w:rsidRDefault="00C04197" w:rsidP="00C04197">
      <w:pPr>
        <w:tabs>
          <w:tab w:val="right" w:pos="1656"/>
          <w:tab w:val="left" w:pos="2304"/>
          <w:tab w:val="left" w:pos="6216"/>
        </w:tabs>
        <w:spacing w:before="0" w:beforeAutospacing="0" w:after="0" w:afterAutospacing="0" w:line="240" w:lineRule="auto"/>
        <w:ind w:left="2352" w:hanging="2352"/>
        <w:rPr>
          <w:rFonts w:ascii="Trebuchet MS" w:hAnsi="Trebuchet MS" w:cs="Arial"/>
          <w:sz w:val="20"/>
        </w:rPr>
      </w:pPr>
    </w:p>
    <w:p w:rsidR="00C04197" w:rsidRPr="00C815D3" w:rsidRDefault="00C04197" w:rsidP="00C04197">
      <w:pPr>
        <w:tabs>
          <w:tab w:val="right" w:pos="1656"/>
          <w:tab w:val="left" w:pos="2304"/>
          <w:tab w:val="left" w:pos="6216"/>
        </w:tabs>
        <w:spacing w:before="0" w:beforeAutospacing="0" w:after="0" w:afterAutospacing="0" w:line="240" w:lineRule="auto"/>
        <w:ind w:left="2352" w:hanging="2352"/>
        <w:rPr>
          <w:rFonts w:ascii="Trebuchet MS" w:hAnsi="Trebuchet MS" w:cs="Arial"/>
          <w:sz w:val="20"/>
        </w:rPr>
      </w:pPr>
      <w:r w:rsidRPr="00C815D3">
        <w:rPr>
          <w:rFonts w:ascii="Trebuchet MS" w:hAnsi="Trebuchet MS" w:cs="Arial"/>
          <w:sz w:val="20"/>
        </w:rPr>
        <w:tab/>
      </w:r>
      <w:r w:rsidRPr="00C815D3">
        <w:rPr>
          <w:rFonts w:ascii="Trebuchet MS" w:hAnsi="Trebuchet MS" w:cs="Arial"/>
          <w:sz w:val="20"/>
        </w:rPr>
        <w:tab/>
      </w:r>
      <w:r w:rsidRPr="00C815D3">
        <w:rPr>
          <w:rFonts w:ascii="Trebuchet MS" w:hAnsi="Trebuchet MS" w:cs="Arial"/>
          <w:sz w:val="20"/>
        </w:rPr>
        <w:tab/>
      </w:r>
      <w:r w:rsidRPr="00C815D3">
        <w:rPr>
          <w:rFonts w:ascii="Trebuchet MS" w:hAnsi="Trebuchet MS" w:cs="Arial"/>
          <w:sz w:val="20"/>
        </w:rPr>
        <w:tab/>
        <w:t>Fait à………………..</w:t>
      </w:r>
    </w:p>
    <w:p w:rsidR="00C04197" w:rsidRPr="00C815D3" w:rsidRDefault="00C04197" w:rsidP="00C04197">
      <w:pPr>
        <w:tabs>
          <w:tab w:val="right" w:pos="1656"/>
          <w:tab w:val="left" w:pos="2304"/>
          <w:tab w:val="left" w:pos="6216"/>
        </w:tabs>
        <w:spacing w:before="0" w:beforeAutospacing="0" w:after="0" w:afterAutospacing="0" w:line="240" w:lineRule="auto"/>
        <w:ind w:left="2352" w:hanging="2352"/>
        <w:rPr>
          <w:rFonts w:ascii="Trebuchet MS" w:hAnsi="Trebuchet MS" w:cs="Arial"/>
          <w:sz w:val="20"/>
        </w:rPr>
      </w:pPr>
      <w:r w:rsidRPr="00C815D3">
        <w:rPr>
          <w:rFonts w:ascii="Trebuchet MS" w:hAnsi="Trebuchet MS" w:cs="Arial"/>
          <w:sz w:val="20"/>
        </w:rPr>
        <w:tab/>
      </w:r>
      <w:r w:rsidRPr="00C815D3">
        <w:rPr>
          <w:rFonts w:ascii="Trebuchet MS" w:hAnsi="Trebuchet MS" w:cs="Arial"/>
          <w:sz w:val="20"/>
        </w:rPr>
        <w:tab/>
      </w:r>
      <w:r w:rsidRPr="00C815D3">
        <w:rPr>
          <w:rFonts w:ascii="Trebuchet MS" w:hAnsi="Trebuchet MS" w:cs="Arial"/>
          <w:sz w:val="20"/>
        </w:rPr>
        <w:tab/>
      </w:r>
      <w:r w:rsidRPr="00C815D3">
        <w:rPr>
          <w:rFonts w:ascii="Trebuchet MS" w:hAnsi="Trebuchet MS" w:cs="Arial"/>
          <w:sz w:val="20"/>
        </w:rPr>
        <w:tab/>
        <w:t>Le……………………</w:t>
      </w:r>
    </w:p>
    <w:p w:rsidR="00C04197" w:rsidRPr="00C815D3" w:rsidRDefault="00C04197" w:rsidP="00C04197">
      <w:pPr>
        <w:tabs>
          <w:tab w:val="right" w:pos="1656"/>
          <w:tab w:val="left" w:pos="2304"/>
          <w:tab w:val="left" w:pos="6216"/>
        </w:tabs>
        <w:spacing w:before="0" w:beforeAutospacing="0" w:after="0" w:afterAutospacing="0" w:line="240" w:lineRule="auto"/>
        <w:rPr>
          <w:rFonts w:ascii="Trebuchet MS" w:hAnsi="Trebuchet MS" w:cs="Arial"/>
          <w:sz w:val="20"/>
        </w:rPr>
      </w:pPr>
    </w:p>
    <w:p w:rsidR="00C04197" w:rsidRPr="00C815D3" w:rsidRDefault="00C04197" w:rsidP="00C04197">
      <w:pPr>
        <w:tabs>
          <w:tab w:val="right" w:pos="1656"/>
          <w:tab w:val="left" w:pos="2304"/>
          <w:tab w:val="left" w:pos="6216"/>
        </w:tabs>
        <w:spacing w:before="0" w:beforeAutospacing="0" w:after="0" w:afterAutospacing="0" w:line="240" w:lineRule="auto"/>
        <w:ind w:left="2352" w:hanging="2352"/>
        <w:rPr>
          <w:rFonts w:ascii="Trebuchet MS" w:hAnsi="Trebuchet MS" w:cs="Arial"/>
          <w:sz w:val="20"/>
        </w:rPr>
      </w:pPr>
      <w:r w:rsidRPr="00C815D3">
        <w:rPr>
          <w:rFonts w:ascii="Trebuchet MS" w:hAnsi="Trebuchet MS" w:cs="Arial"/>
          <w:sz w:val="20"/>
        </w:rPr>
        <w:tab/>
      </w:r>
      <w:r w:rsidRPr="00C815D3">
        <w:rPr>
          <w:rFonts w:ascii="Trebuchet MS" w:hAnsi="Trebuchet MS" w:cs="Arial"/>
          <w:sz w:val="20"/>
        </w:rPr>
        <w:tab/>
      </w:r>
      <w:r w:rsidRPr="00C815D3">
        <w:rPr>
          <w:rFonts w:ascii="Trebuchet MS" w:hAnsi="Trebuchet MS" w:cs="Arial"/>
          <w:sz w:val="20"/>
        </w:rPr>
        <w:tab/>
      </w:r>
      <w:r w:rsidRPr="00C815D3">
        <w:rPr>
          <w:rFonts w:ascii="Trebuchet MS" w:hAnsi="Trebuchet MS" w:cs="Arial"/>
          <w:sz w:val="20"/>
        </w:rPr>
        <w:tab/>
        <w:t>Le Maire (ou le Président)</w:t>
      </w:r>
    </w:p>
    <w:p w:rsidR="00C04197" w:rsidRPr="00C815D3" w:rsidRDefault="00C04197" w:rsidP="00C04197">
      <w:pPr>
        <w:tabs>
          <w:tab w:val="right" w:pos="1656"/>
          <w:tab w:val="left" w:pos="2304"/>
          <w:tab w:val="left" w:pos="6216"/>
        </w:tabs>
        <w:spacing w:before="0" w:beforeAutospacing="0" w:after="0" w:afterAutospacing="0" w:line="240" w:lineRule="auto"/>
        <w:ind w:left="2352" w:hanging="2352"/>
        <w:rPr>
          <w:rFonts w:ascii="Trebuchet MS" w:hAnsi="Trebuchet MS" w:cs="Arial"/>
          <w:sz w:val="20"/>
        </w:rPr>
      </w:pPr>
    </w:p>
    <w:p w:rsidR="00C04197" w:rsidRPr="00C815D3" w:rsidRDefault="00C04197" w:rsidP="00C04197">
      <w:pPr>
        <w:tabs>
          <w:tab w:val="right" w:pos="1656"/>
          <w:tab w:val="left" w:pos="2304"/>
          <w:tab w:val="left" w:pos="6216"/>
        </w:tabs>
        <w:spacing w:before="0" w:beforeAutospacing="0" w:after="0" w:afterAutospacing="0" w:line="240" w:lineRule="auto"/>
        <w:ind w:left="2352" w:hanging="2352"/>
        <w:rPr>
          <w:rFonts w:ascii="Trebuchet MS" w:hAnsi="Trebuchet MS" w:cs="Arial"/>
          <w:sz w:val="20"/>
        </w:rPr>
      </w:pPr>
      <w:r w:rsidRPr="00C815D3">
        <w:rPr>
          <w:rFonts w:ascii="Trebuchet MS" w:hAnsi="Trebuchet MS" w:cs="Arial"/>
          <w:sz w:val="20"/>
        </w:rPr>
        <w:t>Notifié le</w:t>
      </w:r>
    </w:p>
    <w:p w:rsidR="00C04197" w:rsidRPr="00C815D3" w:rsidRDefault="00C04197" w:rsidP="00C04197">
      <w:pPr>
        <w:tabs>
          <w:tab w:val="right" w:pos="1656"/>
          <w:tab w:val="left" w:pos="2304"/>
          <w:tab w:val="left" w:pos="6216"/>
        </w:tabs>
        <w:spacing w:before="0" w:beforeAutospacing="0" w:after="0" w:afterAutospacing="0" w:line="240" w:lineRule="auto"/>
        <w:ind w:left="2352" w:hanging="2352"/>
        <w:rPr>
          <w:rFonts w:ascii="Trebuchet MS" w:hAnsi="Trebuchet MS" w:cs="Arial"/>
          <w:sz w:val="20"/>
        </w:rPr>
      </w:pPr>
    </w:p>
    <w:p w:rsidR="00C04197" w:rsidRPr="00A70D2D" w:rsidRDefault="00C04197" w:rsidP="00C04197">
      <w:pPr>
        <w:tabs>
          <w:tab w:val="right" w:pos="1656"/>
          <w:tab w:val="left" w:pos="2304"/>
          <w:tab w:val="left" w:pos="6216"/>
        </w:tabs>
        <w:spacing w:before="0" w:beforeAutospacing="0" w:after="0" w:afterAutospacing="0" w:line="240" w:lineRule="auto"/>
        <w:ind w:left="2352" w:hanging="2352"/>
        <w:rPr>
          <w:rFonts w:ascii="Trebuchet MS" w:hAnsi="Trebuchet MS" w:cs="Arial"/>
          <w:sz w:val="16"/>
          <w:szCs w:val="16"/>
        </w:rPr>
      </w:pPr>
      <w:r w:rsidRPr="00A70D2D">
        <w:rPr>
          <w:rFonts w:ascii="Trebuchet MS" w:hAnsi="Trebuchet MS" w:cs="Arial"/>
          <w:sz w:val="16"/>
          <w:szCs w:val="16"/>
        </w:rPr>
        <w:t>Le Maire (ou le Président) :</w:t>
      </w:r>
    </w:p>
    <w:p w:rsidR="00C04197" w:rsidRPr="00A70D2D" w:rsidRDefault="00C04197" w:rsidP="00C04197">
      <w:pPr>
        <w:numPr>
          <w:ilvl w:val="0"/>
          <w:numId w:val="19"/>
        </w:numPr>
        <w:tabs>
          <w:tab w:val="right" w:pos="1656"/>
          <w:tab w:val="left" w:pos="2304"/>
          <w:tab w:val="left" w:pos="6216"/>
        </w:tabs>
        <w:spacing w:before="0" w:beforeAutospacing="0" w:after="0" w:afterAutospacing="0" w:line="240" w:lineRule="auto"/>
        <w:jc w:val="left"/>
        <w:rPr>
          <w:rFonts w:ascii="Trebuchet MS" w:hAnsi="Trebuchet MS" w:cs="Arial"/>
          <w:sz w:val="16"/>
          <w:szCs w:val="16"/>
        </w:rPr>
      </w:pPr>
      <w:r w:rsidRPr="00A70D2D">
        <w:rPr>
          <w:rFonts w:ascii="Trebuchet MS" w:hAnsi="Trebuchet MS" w:cs="Arial"/>
          <w:sz w:val="16"/>
          <w:szCs w:val="16"/>
        </w:rPr>
        <w:t>Certifie sous sa responsabilité le caractère exécutoire de cet acte,</w:t>
      </w:r>
    </w:p>
    <w:p w:rsidR="00C04197" w:rsidRPr="00A70D2D" w:rsidRDefault="00C04197" w:rsidP="00C04197">
      <w:pPr>
        <w:numPr>
          <w:ilvl w:val="0"/>
          <w:numId w:val="19"/>
        </w:numPr>
        <w:tabs>
          <w:tab w:val="right" w:pos="1656"/>
          <w:tab w:val="left" w:pos="2304"/>
          <w:tab w:val="left" w:pos="6216"/>
        </w:tabs>
        <w:spacing w:before="0" w:beforeAutospacing="0" w:after="0" w:afterAutospacing="0" w:line="240" w:lineRule="auto"/>
        <w:jc w:val="left"/>
        <w:rPr>
          <w:rFonts w:ascii="Trebuchet MS" w:hAnsi="Trebuchet MS" w:cs="Arial"/>
          <w:sz w:val="16"/>
          <w:szCs w:val="16"/>
        </w:rPr>
      </w:pPr>
      <w:r w:rsidRPr="00A70D2D">
        <w:rPr>
          <w:rFonts w:ascii="Trebuchet MS" w:hAnsi="Trebuchet MS" w:cs="Arial"/>
          <w:sz w:val="16"/>
          <w:szCs w:val="16"/>
        </w:rPr>
        <w:t>Informe que le présent arrêté peut faire l’objet d’un recours pour excès de pouvoir devant le Tribunal Administratif dans un délai de 2 mois, à compter de la présente notification.</w:t>
      </w:r>
    </w:p>
    <w:p w:rsidR="00C04197" w:rsidRPr="00A70D2D" w:rsidRDefault="00C04197" w:rsidP="00A70D2D">
      <w:pPr>
        <w:pStyle w:val="Corpsdetexte"/>
        <w:rPr>
          <w:rFonts w:ascii="Trebuchet MS" w:hAnsi="Trebuchet MS" w:cs="Arial"/>
          <w:sz w:val="16"/>
          <w:szCs w:val="16"/>
        </w:rPr>
      </w:pPr>
      <w:r w:rsidRPr="00A70D2D">
        <w:rPr>
          <w:rFonts w:ascii="Trebuchet MS" w:hAnsi="Trebuchet MS"/>
          <w:sz w:val="16"/>
          <w:szCs w:val="16"/>
        </w:rPr>
        <w:t>Le Tribunal Administratif peut aussi être saisi par l’application informatique « Télérecours Citoyens » accessible par le site internet www.telerecours.fr.</w:t>
      </w:r>
      <w:r w:rsidR="00A70D2D">
        <w:rPr>
          <w:rFonts w:ascii="Trebuchet MS" w:hAnsi="Trebuchet MS" w:cs="Arial"/>
          <w:sz w:val="16"/>
          <w:szCs w:val="16"/>
        </w:rPr>
        <w:t xml:space="preserve"> </w:t>
      </w:r>
    </w:p>
    <w:p w:rsidR="00DD3E13" w:rsidRDefault="00DD3E13">
      <w:pPr>
        <w:rPr>
          <w:rFonts w:ascii="Trebuchet MS" w:eastAsia="Times New Roman" w:hAnsi="Trebuchet MS" w:cs="Arial"/>
          <w:sz w:val="20"/>
          <w:szCs w:val="20"/>
          <w:lang w:eastAsia="fr-FR"/>
        </w:rPr>
      </w:pPr>
      <w:r>
        <w:rPr>
          <w:rFonts w:ascii="Trebuchet MS" w:hAnsi="Trebuchet MS" w:cs="Arial"/>
          <w:b/>
          <w:bCs/>
          <w:smallCaps/>
          <w:sz w:val="20"/>
          <w:szCs w:val="20"/>
        </w:rPr>
        <w:br w:type="page"/>
      </w:r>
    </w:p>
    <w:p w:rsidR="00DD3E13" w:rsidRPr="0064103D" w:rsidRDefault="00DD3E13" w:rsidP="00DD3E13">
      <w:pPr>
        <w:pStyle w:val="Normalcentr"/>
        <w:pBdr>
          <w:top w:val="none" w:sz="0" w:space="0" w:color="auto"/>
          <w:left w:val="none" w:sz="0" w:space="0" w:color="auto"/>
          <w:bottom w:val="none" w:sz="0" w:space="0" w:color="auto"/>
          <w:right w:val="none" w:sz="0" w:space="0" w:color="auto"/>
        </w:pBdr>
        <w:ind w:left="0" w:right="0"/>
        <w:jc w:val="left"/>
        <w:rPr>
          <w:rFonts w:ascii="Trebuchet MS" w:hAnsi="Trebuchet MS" w:cs="Arial"/>
          <w:bCs w:val="0"/>
          <w:smallCaps w:val="0"/>
          <w:sz w:val="22"/>
          <w:szCs w:val="22"/>
        </w:rPr>
      </w:pPr>
    </w:p>
    <w:p w:rsidR="00DD3E13" w:rsidRDefault="00DD3E13" w:rsidP="00DD3E13">
      <w:pPr>
        <w:spacing w:before="0" w:beforeAutospacing="0" w:after="0" w:afterAutospacing="0"/>
        <w:jc w:val="center"/>
        <w:rPr>
          <w:rFonts w:ascii="Trebuchet MS" w:hAnsi="Trebuchet MS" w:cs="Arial"/>
          <w:bCs/>
          <w:i/>
        </w:rPr>
      </w:pPr>
      <w:r w:rsidRPr="004107F3">
        <w:rPr>
          <w:rFonts w:ascii="Trebuchet MS" w:eastAsia="Times New Roman" w:hAnsi="Trebuchet MS" w:cs="Arial"/>
          <w:b/>
          <w:caps/>
          <w:sz w:val="24"/>
          <w:szCs w:val="24"/>
          <w:lang w:eastAsia="fr-FR"/>
        </w:rPr>
        <w:t xml:space="preserve">Modèle  d’arrête  portant  attribution  de  la  </w:t>
      </w:r>
      <w:r w:rsidRPr="0007357A">
        <w:rPr>
          <w:rFonts w:ascii="Trebuchet MS" w:eastAsia="Times New Roman" w:hAnsi="Trebuchet MS" w:cs="Arial"/>
          <w:b/>
          <w:caps/>
          <w:sz w:val="24"/>
          <w:szCs w:val="24"/>
          <w:u w:val="single"/>
          <w:lang w:eastAsia="fr-FR"/>
        </w:rPr>
        <w:t xml:space="preserve">part  </w:t>
      </w:r>
      <w:r>
        <w:rPr>
          <w:rFonts w:ascii="Trebuchet MS" w:eastAsia="Times New Roman" w:hAnsi="Trebuchet MS" w:cs="Arial"/>
          <w:b/>
          <w:caps/>
          <w:sz w:val="24"/>
          <w:szCs w:val="24"/>
          <w:u w:val="single"/>
          <w:lang w:eastAsia="fr-FR"/>
        </w:rPr>
        <w:t>variable</w:t>
      </w:r>
      <w:r w:rsidRPr="004107F3">
        <w:rPr>
          <w:rFonts w:ascii="Trebuchet MS" w:eastAsia="Times New Roman" w:hAnsi="Trebuchet MS" w:cs="Arial"/>
          <w:b/>
          <w:caps/>
          <w:sz w:val="24"/>
          <w:szCs w:val="24"/>
          <w:lang w:eastAsia="fr-FR"/>
        </w:rPr>
        <w:t xml:space="preserve">  </w:t>
      </w:r>
      <w:r w:rsidRPr="004107F3">
        <w:rPr>
          <w:rFonts w:ascii="Trebuchet MS" w:eastAsia="Times New Roman" w:hAnsi="Trebuchet MS" w:cs="Arial"/>
          <w:b/>
          <w:caps/>
          <w:sz w:val="24"/>
          <w:szCs w:val="24"/>
          <w:lang w:eastAsia="fr-FR"/>
        </w:rPr>
        <w:br/>
        <w:t xml:space="preserve">de  l’indemnité  spéciale  de  fonction  et  d’engagement  </w:t>
      </w:r>
      <w:r w:rsidRPr="004107F3">
        <w:rPr>
          <w:rFonts w:ascii="Trebuchet MS" w:eastAsia="Times New Roman" w:hAnsi="Trebuchet MS" w:cs="Arial"/>
          <w:b/>
          <w:caps/>
          <w:sz w:val="24"/>
          <w:szCs w:val="24"/>
          <w:lang w:eastAsia="fr-FR"/>
        </w:rPr>
        <w:br/>
      </w:r>
      <w:r>
        <w:rPr>
          <w:rFonts w:ascii="Trebuchet MS" w:eastAsia="Times New Roman" w:hAnsi="Trebuchet MS" w:cs="Arial"/>
          <w:b/>
          <w:caps/>
          <w:sz w:val="24"/>
          <w:szCs w:val="24"/>
          <w:lang w:eastAsia="fr-FR"/>
        </w:rPr>
        <w:t>(</w:t>
      </w:r>
      <w:r w:rsidRPr="002B62B0">
        <w:rPr>
          <w:rFonts w:ascii="Trebuchet MS" w:eastAsia="Times New Roman" w:hAnsi="Trebuchet MS" w:cs="Arial"/>
          <w:b/>
          <w:sz w:val="24"/>
          <w:szCs w:val="24"/>
          <w:lang w:eastAsia="fr-FR"/>
        </w:rPr>
        <w:t xml:space="preserve">versement d’un montant </w:t>
      </w:r>
      <w:r>
        <w:rPr>
          <w:rFonts w:ascii="Trebuchet MS" w:eastAsia="Times New Roman" w:hAnsi="Trebuchet MS" w:cs="Arial"/>
          <w:b/>
          <w:sz w:val="24"/>
          <w:szCs w:val="24"/>
          <w:lang w:eastAsia="fr-FR"/>
        </w:rPr>
        <w:t>annuel en complément des versements mensuels</w:t>
      </w:r>
      <w:r>
        <w:rPr>
          <w:rFonts w:ascii="Trebuchet MS" w:eastAsia="Times New Roman" w:hAnsi="Trebuchet MS" w:cs="Arial"/>
          <w:b/>
          <w:caps/>
          <w:sz w:val="24"/>
          <w:szCs w:val="24"/>
          <w:lang w:eastAsia="fr-FR"/>
        </w:rPr>
        <w:t>)</w:t>
      </w:r>
      <w:r w:rsidRPr="009135E3">
        <w:rPr>
          <w:rFonts w:ascii="Trebuchet MS" w:hAnsi="Trebuchet MS" w:cs="Arial"/>
          <w:bCs/>
          <w:i/>
        </w:rPr>
        <w:t xml:space="preserve"> </w:t>
      </w:r>
    </w:p>
    <w:p w:rsidR="00DD3E13" w:rsidRPr="009135E3" w:rsidRDefault="00DD3E13" w:rsidP="00DD3E13">
      <w:pPr>
        <w:spacing w:before="0" w:beforeAutospacing="0" w:after="0" w:afterAutospacing="0"/>
        <w:jc w:val="center"/>
        <w:rPr>
          <w:rFonts w:ascii="Trebuchet MS" w:hAnsi="Trebuchet MS" w:cs="Arial"/>
          <w:i/>
        </w:rPr>
      </w:pPr>
      <w:r w:rsidRPr="009135E3">
        <w:rPr>
          <w:rFonts w:ascii="Trebuchet MS" w:hAnsi="Trebuchet MS" w:cs="Arial"/>
          <w:bCs/>
          <w:i/>
        </w:rPr>
        <w:t>(acte non transmissible en préfecture)</w:t>
      </w:r>
    </w:p>
    <w:p w:rsidR="00DD3E13" w:rsidRDefault="00DD3E13" w:rsidP="00DD3E13">
      <w:pPr>
        <w:tabs>
          <w:tab w:val="left" w:pos="6216"/>
        </w:tabs>
        <w:spacing w:before="0" w:beforeAutospacing="0" w:after="0" w:afterAutospacing="0" w:line="240" w:lineRule="auto"/>
        <w:rPr>
          <w:rFonts w:ascii="Trebuchet MS" w:hAnsi="Trebuchet MS" w:cs="Arial"/>
          <w:b/>
          <w:bCs/>
          <w:sz w:val="20"/>
        </w:rPr>
      </w:pPr>
    </w:p>
    <w:p w:rsidR="00DD3E13" w:rsidRPr="00C815D3" w:rsidRDefault="00DD3E13" w:rsidP="00DD3E13">
      <w:pPr>
        <w:tabs>
          <w:tab w:val="left" w:pos="6216"/>
        </w:tabs>
        <w:spacing w:before="0" w:beforeAutospacing="0" w:after="0" w:afterAutospacing="0" w:line="240" w:lineRule="auto"/>
        <w:rPr>
          <w:rFonts w:ascii="Trebuchet MS" w:hAnsi="Trebuchet MS" w:cs="Arial"/>
          <w:b/>
          <w:bCs/>
          <w:sz w:val="20"/>
        </w:rPr>
      </w:pPr>
      <w:r w:rsidRPr="00C815D3">
        <w:rPr>
          <w:rFonts w:ascii="Trebuchet MS" w:hAnsi="Trebuchet MS" w:cs="Arial"/>
          <w:b/>
          <w:bCs/>
          <w:sz w:val="20"/>
        </w:rPr>
        <w:t>Le Maire (ou le Président),</w:t>
      </w:r>
    </w:p>
    <w:p w:rsidR="00DD3E13" w:rsidRPr="00A70D2D" w:rsidRDefault="00DD3E13" w:rsidP="00DD3E13">
      <w:pPr>
        <w:tabs>
          <w:tab w:val="left" w:pos="6216"/>
        </w:tabs>
        <w:spacing w:before="0" w:beforeAutospacing="0" w:after="0" w:afterAutospacing="0" w:line="240" w:lineRule="auto"/>
        <w:rPr>
          <w:rFonts w:ascii="Trebuchet MS" w:hAnsi="Trebuchet MS" w:cs="Arial"/>
          <w:sz w:val="6"/>
          <w:szCs w:val="6"/>
        </w:rPr>
      </w:pPr>
    </w:p>
    <w:p w:rsidR="00DD3E13" w:rsidRPr="00BA3864" w:rsidRDefault="00DD3E13" w:rsidP="00A70D2D">
      <w:pPr>
        <w:pStyle w:val="Normalcentr"/>
        <w:pBdr>
          <w:top w:val="none" w:sz="0" w:space="0" w:color="auto"/>
          <w:left w:val="none" w:sz="0" w:space="0" w:color="auto"/>
          <w:bottom w:val="none" w:sz="0" w:space="0" w:color="auto"/>
          <w:right w:val="none" w:sz="0" w:space="0" w:color="auto"/>
        </w:pBdr>
        <w:spacing w:before="40" w:after="40"/>
        <w:ind w:left="0" w:right="0"/>
        <w:jc w:val="both"/>
        <w:rPr>
          <w:rFonts w:ascii="Trebuchet MS" w:hAnsi="Trebuchet MS" w:cs="Arial"/>
          <w:b w:val="0"/>
          <w:bCs w:val="0"/>
          <w:smallCaps w:val="0"/>
          <w:sz w:val="20"/>
          <w:szCs w:val="20"/>
        </w:rPr>
      </w:pPr>
      <w:r w:rsidRPr="00BA3864">
        <w:rPr>
          <w:rFonts w:ascii="Trebuchet MS" w:hAnsi="Trebuchet MS" w:cs="Arial"/>
          <w:b w:val="0"/>
          <w:bCs w:val="0"/>
          <w:smallCaps w:val="0"/>
          <w:sz w:val="20"/>
          <w:szCs w:val="20"/>
        </w:rPr>
        <w:t xml:space="preserve">Vu le code général de la fonction publique et notamment </w:t>
      </w:r>
      <w:r>
        <w:rPr>
          <w:rFonts w:ascii="Trebuchet MS" w:hAnsi="Trebuchet MS" w:cs="Arial"/>
          <w:b w:val="0"/>
          <w:bCs w:val="0"/>
          <w:smallCaps w:val="0"/>
          <w:sz w:val="20"/>
          <w:szCs w:val="20"/>
        </w:rPr>
        <w:t>son</w:t>
      </w:r>
      <w:r w:rsidRPr="00BA3864">
        <w:rPr>
          <w:rFonts w:ascii="Trebuchet MS" w:hAnsi="Trebuchet MS" w:cs="Arial"/>
          <w:b w:val="0"/>
          <w:bCs w:val="0"/>
          <w:smallCaps w:val="0"/>
          <w:sz w:val="20"/>
          <w:szCs w:val="20"/>
        </w:rPr>
        <w:t xml:space="preserve"> article L. 71</w:t>
      </w:r>
      <w:r>
        <w:rPr>
          <w:rFonts w:ascii="Trebuchet MS" w:hAnsi="Trebuchet MS" w:cs="Arial"/>
          <w:b w:val="0"/>
          <w:bCs w:val="0"/>
          <w:smallCaps w:val="0"/>
          <w:sz w:val="20"/>
          <w:szCs w:val="20"/>
        </w:rPr>
        <w:t>4-13</w:t>
      </w:r>
      <w:r w:rsidRPr="00BA3864">
        <w:rPr>
          <w:rFonts w:ascii="Trebuchet MS" w:hAnsi="Trebuchet MS" w:cs="Arial"/>
          <w:b w:val="0"/>
          <w:bCs w:val="0"/>
          <w:smallCaps w:val="0"/>
          <w:sz w:val="20"/>
          <w:szCs w:val="20"/>
        </w:rPr>
        <w:t>,</w:t>
      </w:r>
    </w:p>
    <w:p w:rsidR="00DD3E13" w:rsidRPr="00C70285" w:rsidRDefault="00DD3E13" w:rsidP="00A70D2D">
      <w:pPr>
        <w:pStyle w:val="Normalcentr"/>
        <w:pBdr>
          <w:top w:val="none" w:sz="0" w:space="0" w:color="auto"/>
          <w:left w:val="none" w:sz="0" w:space="0" w:color="auto"/>
          <w:bottom w:val="none" w:sz="0" w:space="0" w:color="auto"/>
          <w:right w:val="none" w:sz="0" w:space="0" w:color="auto"/>
        </w:pBdr>
        <w:spacing w:before="40" w:after="40"/>
        <w:ind w:left="0" w:right="0"/>
        <w:jc w:val="both"/>
        <w:rPr>
          <w:rFonts w:ascii="Trebuchet MS" w:hAnsi="Trebuchet MS"/>
          <w:b w:val="0"/>
          <w:bCs w:val="0"/>
          <w:smallCaps w:val="0"/>
          <w:sz w:val="20"/>
          <w:szCs w:val="20"/>
        </w:rPr>
      </w:pPr>
      <w:r w:rsidRPr="00C70285">
        <w:rPr>
          <w:rFonts w:ascii="Trebuchet MS" w:hAnsi="Trebuchet MS"/>
          <w:b w:val="0"/>
          <w:bCs w:val="0"/>
          <w:smallCaps w:val="0"/>
          <w:sz w:val="20"/>
          <w:szCs w:val="20"/>
        </w:rPr>
        <w:t xml:space="preserve">Vu le </w:t>
      </w:r>
      <w:r w:rsidR="00C4079A">
        <w:rPr>
          <w:rFonts w:ascii="Trebuchet MS" w:hAnsi="Trebuchet MS"/>
          <w:b w:val="0"/>
          <w:bCs w:val="0"/>
          <w:smallCaps w:val="0"/>
          <w:sz w:val="20"/>
          <w:szCs w:val="20"/>
        </w:rPr>
        <w:t>d</w:t>
      </w:r>
      <w:hyperlink r:id="rId18" w:history="1">
        <w:r w:rsidR="001F6A0B">
          <w:rPr>
            <w:rFonts w:ascii="Trebuchet MS" w:hAnsi="Trebuchet MS"/>
            <w:b w:val="0"/>
            <w:bCs w:val="0"/>
            <w:smallCaps w:val="0"/>
            <w:sz w:val="20"/>
            <w:szCs w:val="20"/>
          </w:rPr>
          <w:t>écret n° 2024-</w:t>
        </w:r>
        <w:r w:rsidRPr="00C70285">
          <w:rPr>
            <w:rFonts w:ascii="Trebuchet MS" w:hAnsi="Trebuchet MS"/>
            <w:b w:val="0"/>
            <w:bCs w:val="0"/>
            <w:smallCaps w:val="0"/>
            <w:sz w:val="20"/>
            <w:szCs w:val="20"/>
          </w:rPr>
          <w:t>614 du 26 juin 2024 relatif au régime indemnitaire des fonctionnaires relevant des cadres d'emplois de la police municipale et des fonctionnaires relevant du cadre d'emplois des gardes champêtres</w:t>
        </w:r>
      </w:hyperlink>
    </w:p>
    <w:p w:rsidR="00DD3E13" w:rsidRDefault="00DD3E13" w:rsidP="00A70D2D">
      <w:pPr>
        <w:pStyle w:val="Normalcentr"/>
        <w:pBdr>
          <w:top w:val="none" w:sz="0" w:space="0" w:color="auto"/>
          <w:left w:val="none" w:sz="0" w:space="0" w:color="auto"/>
          <w:bottom w:val="none" w:sz="0" w:space="0" w:color="auto"/>
          <w:right w:val="none" w:sz="0" w:space="0" w:color="auto"/>
        </w:pBdr>
        <w:spacing w:before="40" w:after="40"/>
        <w:ind w:left="0" w:right="0"/>
        <w:jc w:val="both"/>
        <w:rPr>
          <w:rFonts w:ascii="Trebuchet MS" w:hAnsi="Trebuchet MS" w:cs="Arial"/>
          <w:b w:val="0"/>
          <w:bCs w:val="0"/>
          <w:smallCaps w:val="0"/>
          <w:sz w:val="20"/>
          <w:szCs w:val="20"/>
        </w:rPr>
      </w:pPr>
      <w:r w:rsidRPr="00C70285">
        <w:rPr>
          <w:rFonts w:ascii="Trebuchet MS" w:hAnsi="Trebuchet MS" w:cs="Arial"/>
          <w:b w:val="0"/>
          <w:bCs w:val="0"/>
          <w:smallCaps w:val="0"/>
          <w:sz w:val="20"/>
          <w:szCs w:val="20"/>
        </w:rPr>
        <w:t xml:space="preserve">Vu le </w:t>
      </w:r>
      <w:hyperlink r:id="rId19" w:tooltip="Décret n°2011-444 du 21 avril 2011" w:history="1">
        <w:r w:rsidRPr="00C70285">
          <w:rPr>
            <w:rFonts w:ascii="Trebuchet MS" w:hAnsi="Trebuchet MS" w:cs="Arial"/>
            <w:b w:val="0"/>
            <w:bCs w:val="0"/>
            <w:smallCaps w:val="0"/>
            <w:sz w:val="20"/>
            <w:szCs w:val="20"/>
          </w:rPr>
          <w:t>décret n° 2011-444 du 21 avril 2011</w:t>
        </w:r>
      </w:hyperlink>
      <w:r w:rsidRPr="00C70285">
        <w:rPr>
          <w:rFonts w:ascii="Trebuchet MS" w:hAnsi="Trebuchet MS" w:cs="Arial"/>
          <w:b w:val="0"/>
          <w:bCs w:val="0"/>
          <w:smallCaps w:val="0"/>
          <w:sz w:val="20"/>
          <w:szCs w:val="20"/>
        </w:rPr>
        <w:t xml:space="preserve"> modifié portant statut particulier du cadre d'emplois des chefs d</w:t>
      </w:r>
      <w:r>
        <w:rPr>
          <w:rFonts w:ascii="Trebuchet MS" w:hAnsi="Trebuchet MS" w:cs="Arial"/>
          <w:b w:val="0"/>
          <w:bCs w:val="0"/>
          <w:smallCaps w:val="0"/>
          <w:sz w:val="20"/>
          <w:szCs w:val="20"/>
        </w:rPr>
        <w:t>e service de police municipale,</w:t>
      </w:r>
    </w:p>
    <w:p w:rsidR="00DD3E13" w:rsidRDefault="00DD3E13" w:rsidP="00A70D2D">
      <w:pPr>
        <w:pStyle w:val="Normalcentr"/>
        <w:pBdr>
          <w:top w:val="none" w:sz="0" w:space="0" w:color="auto"/>
          <w:left w:val="none" w:sz="0" w:space="0" w:color="auto"/>
          <w:bottom w:val="none" w:sz="0" w:space="0" w:color="auto"/>
          <w:right w:val="none" w:sz="0" w:space="0" w:color="auto"/>
        </w:pBdr>
        <w:spacing w:before="40" w:after="40"/>
        <w:ind w:left="0" w:right="0"/>
        <w:jc w:val="both"/>
        <w:rPr>
          <w:rFonts w:ascii="Trebuchet MS" w:hAnsi="Trebuchet MS" w:cs="Arial"/>
          <w:b w:val="0"/>
          <w:bCs w:val="0"/>
          <w:smallCaps w:val="0"/>
          <w:sz w:val="20"/>
          <w:szCs w:val="20"/>
        </w:rPr>
      </w:pPr>
      <w:r>
        <w:rPr>
          <w:rFonts w:ascii="Trebuchet MS" w:hAnsi="Trebuchet MS" w:cs="Arial"/>
          <w:b w:val="0"/>
          <w:bCs w:val="0"/>
          <w:smallCaps w:val="0"/>
          <w:sz w:val="20"/>
          <w:szCs w:val="20"/>
        </w:rPr>
        <w:t>OU</w:t>
      </w:r>
    </w:p>
    <w:p w:rsidR="00DD3E13" w:rsidRDefault="00DD3E13" w:rsidP="00A70D2D">
      <w:pPr>
        <w:pStyle w:val="Normalcentr"/>
        <w:pBdr>
          <w:top w:val="none" w:sz="0" w:space="0" w:color="auto"/>
          <w:left w:val="none" w:sz="0" w:space="0" w:color="auto"/>
          <w:bottom w:val="none" w:sz="0" w:space="0" w:color="auto"/>
          <w:right w:val="none" w:sz="0" w:space="0" w:color="auto"/>
        </w:pBdr>
        <w:spacing w:before="40" w:after="40"/>
        <w:ind w:left="0" w:right="0"/>
        <w:jc w:val="both"/>
        <w:rPr>
          <w:rFonts w:ascii="Trebuchet MS" w:hAnsi="Trebuchet MS" w:cs="Arial"/>
          <w:b w:val="0"/>
          <w:bCs w:val="0"/>
          <w:smallCaps w:val="0"/>
          <w:sz w:val="20"/>
          <w:szCs w:val="20"/>
        </w:rPr>
      </w:pPr>
      <w:r w:rsidRPr="00C70285">
        <w:rPr>
          <w:rFonts w:ascii="Trebuchet MS" w:hAnsi="Trebuchet MS" w:cs="Arial"/>
          <w:b w:val="0"/>
          <w:bCs w:val="0"/>
          <w:smallCaps w:val="0"/>
          <w:sz w:val="20"/>
          <w:szCs w:val="20"/>
        </w:rPr>
        <w:t xml:space="preserve">Vu le </w:t>
      </w:r>
      <w:hyperlink r:id="rId20" w:tooltip="Décret n°2006-1392 du 17 novembre 2006" w:history="1">
        <w:r w:rsidRPr="00C70285">
          <w:rPr>
            <w:rFonts w:ascii="Trebuchet MS" w:hAnsi="Trebuchet MS" w:cs="Arial"/>
            <w:b w:val="0"/>
            <w:bCs w:val="0"/>
            <w:smallCaps w:val="0"/>
            <w:sz w:val="20"/>
            <w:szCs w:val="20"/>
          </w:rPr>
          <w:t>décret n° 2006-1392 du 17 novembre 2006</w:t>
        </w:r>
      </w:hyperlink>
      <w:r w:rsidRPr="00C70285">
        <w:rPr>
          <w:rFonts w:ascii="Trebuchet MS" w:hAnsi="Trebuchet MS" w:cs="Arial"/>
          <w:b w:val="0"/>
          <w:bCs w:val="0"/>
          <w:smallCaps w:val="0"/>
          <w:sz w:val="20"/>
          <w:szCs w:val="20"/>
        </w:rPr>
        <w:t xml:space="preserve"> modifié portant statut particulier du cadre d'emplois des directeurs de police municipale</w:t>
      </w:r>
      <w:r>
        <w:rPr>
          <w:rFonts w:ascii="Trebuchet MS" w:hAnsi="Trebuchet MS" w:cs="Arial"/>
          <w:b w:val="0"/>
          <w:bCs w:val="0"/>
          <w:smallCaps w:val="0"/>
          <w:sz w:val="20"/>
          <w:szCs w:val="20"/>
        </w:rPr>
        <w:t>,</w:t>
      </w:r>
    </w:p>
    <w:p w:rsidR="00DD3E13" w:rsidRDefault="00DD3E13" w:rsidP="00A70D2D">
      <w:pPr>
        <w:pStyle w:val="Normalcentr"/>
        <w:pBdr>
          <w:top w:val="none" w:sz="0" w:space="0" w:color="auto"/>
          <w:left w:val="none" w:sz="0" w:space="0" w:color="auto"/>
          <w:bottom w:val="none" w:sz="0" w:space="0" w:color="auto"/>
          <w:right w:val="none" w:sz="0" w:space="0" w:color="auto"/>
        </w:pBdr>
        <w:spacing w:before="40" w:after="40"/>
        <w:ind w:left="0" w:right="0"/>
        <w:jc w:val="both"/>
        <w:rPr>
          <w:rFonts w:ascii="Trebuchet MS" w:hAnsi="Trebuchet MS" w:cs="Arial"/>
          <w:b w:val="0"/>
          <w:bCs w:val="0"/>
          <w:smallCaps w:val="0"/>
          <w:sz w:val="20"/>
          <w:szCs w:val="20"/>
        </w:rPr>
      </w:pPr>
      <w:r>
        <w:rPr>
          <w:rFonts w:ascii="Trebuchet MS" w:hAnsi="Trebuchet MS" w:cs="Arial"/>
          <w:b w:val="0"/>
          <w:bCs w:val="0"/>
          <w:smallCaps w:val="0"/>
          <w:sz w:val="20"/>
          <w:szCs w:val="20"/>
        </w:rPr>
        <w:t>OU</w:t>
      </w:r>
    </w:p>
    <w:p w:rsidR="00DD3E13" w:rsidRDefault="00DD3E13" w:rsidP="00A70D2D">
      <w:pPr>
        <w:pStyle w:val="Normalcentr"/>
        <w:pBdr>
          <w:top w:val="none" w:sz="0" w:space="0" w:color="auto"/>
          <w:left w:val="none" w:sz="0" w:space="0" w:color="auto"/>
          <w:bottom w:val="none" w:sz="0" w:space="0" w:color="auto"/>
          <w:right w:val="none" w:sz="0" w:space="0" w:color="auto"/>
        </w:pBdr>
        <w:spacing w:before="40" w:after="40"/>
        <w:ind w:left="0" w:right="0"/>
        <w:jc w:val="both"/>
        <w:rPr>
          <w:rFonts w:ascii="Trebuchet MS" w:hAnsi="Trebuchet MS" w:cs="Arial"/>
          <w:b w:val="0"/>
          <w:bCs w:val="0"/>
          <w:smallCaps w:val="0"/>
          <w:sz w:val="20"/>
          <w:szCs w:val="20"/>
        </w:rPr>
      </w:pPr>
      <w:r w:rsidRPr="00C70285">
        <w:rPr>
          <w:rFonts w:ascii="Trebuchet MS" w:hAnsi="Trebuchet MS" w:cs="Arial"/>
          <w:b w:val="0"/>
          <w:bCs w:val="0"/>
          <w:smallCaps w:val="0"/>
          <w:sz w:val="20"/>
          <w:szCs w:val="20"/>
        </w:rPr>
        <w:t xml:space="preserve">Vu le </w:t>
      </w:r>
      <w:hyperlink r:id="rId21" w:tooltip="Décret n°2006-1391 du 17 novembre 2006" w:history="1">
        <w:r w:rsidRPr="00C70285">
          <w:rPr>
            <w:rFonts w:ascii="Trebuchet MS" w:hAnsi="Trebuchet MS" w:cs="Arial"/>
            <w:b w:val="0"/>
            <w:bCs w:val="0"/>
            <w:smallCaps w:val="0"/>
            <w:sz w:val="20"/>
            <w:szCs w:val="20"/>
          </w:rPr>
          <w:t>décret n° 2006-1391 du 17 novembre 2006</w:t>
        </w:r>
      </w:hyperlink>
      <w:r w:rsidRPr="00C70285">
        <w:rPr>
          <w:rFonts w:ascii="Trebuchet MS" w:hAnsi="Trebuchet MS" w:cs="Arial"/>
          <w:b w:val="0"/>
          <w:bCs w:val="0"/>
          <w:smallCaps w:val="0"/>
          <w:sz w:val="20"/>
          <w:szCs w:val="20"/>
        </w:rPr>
        <w:t xml:space="preserve"> modifié portant statut particulier du cadre d'emplois des agents de police municipale</w:t>
      </w:r>
      <w:r>
        <w:rPr>
          <w:rFonts w:ascii="Trebuchet MS" w:hAnsi="Trebuchet MS" w:cs="Arial"/>
          <w:b w:val="0"/>
          <w:bCs w:val="0"/>
          <w:smallCaps w:val="0"/>
          <w:sz w:val="20"/>
          <w:szCs w:val="20"/>
        </w:rPr>
        <w:t xml:space="preserve">, </w:t>
      </w:r>
    </w:p>
    <w:p w:rsidR="00DD3E13" w:rsidRDefault="00DD3E13" w:rsidP="00A70D2D">
      <w:pPr>
        <w:pStyle w:val="Normalcentr"/>
        <w:pBdr>
          <w:top w:val="none" w:sz="0" w:space="0" w:color="auto"/>
          <w:left w:val="none" w:sz="0" w:space="0" w:color="auto"/>
          <w:bottom w:val="none" w:sz="0" w:space="0" w:color="auto"/>
          <w:right w:val="none" w:sz="0" w:space="0" w:color="auto"/>
        </w:pBdr>
        <w:spacing w:before="40" w:after="40"/>
        <w:ind w:left="0" w:right="0"/>
        <w:jc w:val="both"/>
        <w:rPr>
          <w:rFonts w:ascii="Trebuchet MS" w:hAnsi="Trebuchet MS" w:cs="Arial"/>
          <w:b w:val="0"/>
          <w:bCs w:val="0"/>
          <w:smallCaps w:val="0"/>
          <w:sz w:val="20"/>
          <w:szCs w:val="20"/>
        </w:rPr>
      </w:pPr>
      <w:r>
        <w:rPr>
          <w:rFonts w:ascii="Trebuchet MS" w:hAnsi="Trebuchet MS" w:cs="Arial"/>
          <w:b w:val="0"/>
          <w:bCs w:val="0"/>
          <w:smallCaps w:val="0"/>
          <w:sz w:val="20"/>
          <w:szCs w:val="20"/>
        </w:rPr>
        <w:t>OU</w:t>
      </w:r>
    </w:p>
    <w:p w:rsidR="00DD3E13" w:rsidRDefault="00DD3E13" w:rsidP="00A70D2D">
      <w:pPr>
        <w:pStyle w:val="Normalcentr"/>
        <w:pBdr>
          <w:top w:val="none" w:sz="0" w:space="0" w:color="auto"/>
          <w:left w:val="none" w:sz="0" w:space="0" w:color="auto"/>
          <w:bottom w:val="none" w:sz="0" w:space="0" w:color="auto"/>
          <w:right w:val="none" w:sz="0" w:space="0" w:color="auto"/>
        </w:pBdr>
        <w:spacing w:before="40" w:after="40"/>
        <w:ind w:left="0" w:right="0"/>
        <w:jc w:val="both"/>
        <w:rPr>
          <w:rFonts w:ascii="Trebuchet MS" w:hAnsi="Trebuchet MS" w:cs="Arial"/>
          <w:b w:val="0"/>
          <w:bCs w:val="0"/>
          <w:smallCaps w:val="0"/>
          <w:sz w:val="20"/>
          <w:szCs w:val="20"/>
        </w:rPr>
      </w:pPr>
      <w:r w:rsidRPr="00C70285">
        <w:rPr>
          <w:rFonts w:ascii="Trebuchet MS" w:hAnsi="Trebuchet MS" w:cs="Arial"/>
          <w:b w:val="0"/>
          <w:bCs w:val="0"/>
          <w:smallCaps w:val="0"/>
          <w:sz w:val="20"/>
          <w:szCs w:val="20"/>
        </w:rPr>
        <w:t xml:space="preserve">Vu le </w:t>
      </w:r>
      <w:hyperlink r:id="rId22" w:tooltip="Décret n°94-731 du 24 août 1994" w:history="1">
        <w:r w:rsidRPr="00C70285">
          <w:rPr>
            <w:rFonts w:ascii="Trebuchet MS" w:hAnsi="Trebuchet MS" w:cs="Arial"/>
            <w:b w:val="0"/>
            <w:bCs w:val="0"/>
            <w:smallCaps w:val="0"/>
            <w:sz w:val="20"/>
            <w:szCs w:val="20"/>
          </w:rPr>
          <w:t>décret n° 94-731 du 24 août 1994</w:t>
        </w:r>
      </w:hyperlink>
      <w:r w:rsidRPr="00C70285">
        <w:rPr>
          <w:rFonts w:ascii="Trebuchet MS" w:hAnsi="Trebuchet MS" w:cs="Arial"/>
          <w:b w:val="0"/>
          <w:bCs w:val="0"/>
          <w:smallCaps w:val="0"/>
          <w:sz w:val="20"/>
          <w:szCs w:val="20"/>
        </w:rPr>
        <w:t xml:space="preserve"> modifié portant statut particulier du cadre d'emplois des gardes champêtres</w:t>
      </w:r>
      <w:r>
        <w:rPr>
          <w:rFonts w:ascii="Trebuchet MS" w:hAnsi="Trebuchet MS" w:cs="Arial"/>
          <w:b w:val="0"/>
          <w:bCs w:val="0"/>
          <w:smallCaps w:val="0"/>
          <w:sz w:val="20"/>
          <w:szCs w:val="20"/>
        </w:rPr>
        <w:t xml:space="preserve">, </w:t>
      </w:r>
    </w:p>
    <w:p w:rsidR="00DD3E13" w:rsidRDefault="00DD3E13" w:rsidP="00A70D2D">
      <w:pPr>
        <w:pStyle w:val="Normalcentr"/>
        <w:pBdr>
          <w:top w:val="none" w:sz="0" w:space="0" w:color="auto"/>
          <w:left w:val="none" w:sz="0" w:space="0" w:color="auto"/>
          <w:bottom w:val="none" w:sz="0" w:space="0" w:color="auto"/>
          <w:right w:val="none" w:sz="0" w:space="0" w:color="auto"/>
        </w:pBdr>
        <w:spacing w:before="40" w:after="40"/>
        <w:ind w:left="0" w:right="0"/>
        <w:jc w:val="both"/>
        <w:rPr>
          <w:rFonts w:ascii="Trebuchet MS" w:hAnsi="Trebuchet MS" w:cs="Arial"/>
          <w:b w:val="0"/>
          <w:bCs w:val="0"/>
          <w:smallCaps w:val="0"/>
          <w:sz w:val="20"/>
          <w:szCs w:val="20"/>
        </w:rPr>
      </w:pPr>
    </w:p>
    <w:p w:rsidR="00DD3E13" w:rsidRDefault="00DD3E13" w:rsidP="00A70D2D">
      <w:pPr>
        <w:tabs>
          <w:tab w:val="left" w:pos="6216"/>
        </w:tabs>
        <w:spacing w:before="40" w:beforeAutospacing="0" w:after="40" w:afterAutospacing="0" w:line="240" w:lineRule="auto"/>
        <w:rPr>
          <w:rFonts w:ascii="Trebuchet MS" w:hAnsi="Trebuchet MS" w:cs="Arial"/>
          <w:sz w:val="20"/>
        </w:rPr>
      </w:pPr>
      <w:r w:rsidRPr="00C815D3">
        <w:rPr>
          <w:rFonts w:ascii="Trebuchet MS" w:hAnsi="Trebuchet MS" w:cs="Arial"/>
          <w:sz w:val="20"/>
        </w:rPr>
        <w:t xml:space="preserve">Vu la délibération de l'assemblée délibérante du …………… </w:t>
      </w:r>
      <w:r>
        <w:rPr>
          <w:rFonts w:ascii="Trebuchet MS" w:hAnsi="Trebuchet MS" w:cs="Arial"/>
          <w:sz w:val="20"/>
        </w:rPr>
        <w:t>portant mise en place de l’indemnité spéciale de fonction et d’engagement des policiers municipaux,</w:t>
      </w:r>
    </w:p>
    <w:p w:rsidR="00DD3E13" w:rsidRDefault="00DD3E13" w:rsidP="00A70D2D">
      <w:pPr>
        <w:tabs>
          <w:tab w:val="left" w:pos="6216"/>
        </w:tabs>
        <w:spacing w:before="40" w:beforeAutospacing="0" w:after="40" w:afterAutospacing="0" w:line="240" w:lineRule="auto"/>
        <w:rPr>
          <w:rFonts w:ascii="Trebuchet MS" w:hAnsi="Trebuchet MS" w:cs="Arial"/>
          <w:sz w:val="20"/>
        </w:rPr>
      </w:pPr>
      <w:r>
        <w:rPr>
          <w:rFonts w:ascii="Trebuchet MS" w:hAnsi="Trebuchet MS" w:cs="Arial"/>
          <w:sz w:val="20"/>
        </w:rPr>
        <w:t>Considérant les critères fixés par cette délibération tenant compte de l’engagement professionnel et de la manière de servir de l’agent,</w:t>
      </w:r>
    </w:p>
    <w:p w:rsidR="00DD3E13" w:rsidRDefault="00DD3E13" w:rsidP="00A70D2D">
      <w:pPr>
        <w:tabs>
          <w:tab w:val="left" w:pos="6216"/>
        </w:tabs>
        <w:spacing w:before="40" w:beforeAutospacing="0" w:after="40" w:afterAutospacing="0" w:line="240" w:lineRule="auto"/>
        <w:rPr>
          <w:rFonts w:ascii="Trebuchet MS" w:hAnsi="Trebuchet MS" w:cs="Arial"/>
          <w:sz w:val="20"/>
        </w:rPr>
      </w:pPr>
      <w:r>
        <w:rPr>
          <w:rFonts w:ascii="Trebuchet MS" w:hAnsi="Trebuchet MS" w:cs="Arial"/>
          <w:sz w:val="20"/>
        </w:rPr>
        <w:t>Considérant que M………………………………. remplit les conditions requises pour bénéficier de la part variable de l’indemnité spéciale de fonction et d’engagement,</w:t>
      </w:r>
    </w:p>
    <w:p w:rsidR="00DD3E13" w:rsidRDefault="00DD3E13" w:rsidP="00A70D2D">
      <w:pPr>
        <w:tabs>
          <w:tab w:val="left" w:pos="6216"/>
        </w:tabs>
        <w:spacing w:before="40" w:beforeAutospacing="0" w:after="40" w:afterAutospacing="0" w:line="240" w:lineRule="auto"/>
        <w:rPr>
          <w:rFonts w:ascii="Trebuchet MS" w:hAnsi="Trebuchet MS" w:cs="Arial"/>
          <w:sz w:val="20"/>
        </w:rPr>
      </w:pPr>
      <w:r>
        <w:rPr>
          <w:rFonts w:ascii="Trebuchet MS" w:hAnsi="Trebuchet MS" w:cs="Arial"/>
          <w:sz w:val="20"/>
        </w:rPr>
        <w:t>Considérant que M………………………….. perçoit mensuellement une part variable de l’indemnité spéciale de fonction et d’engagement et que ce montant peut être complété par un versement annuel sans que la somme des versements ne dépasse le plafond défini par l’organe délibérant,</w:t>
      </w:r>
    </w:p>
    <w:p w:rsidR="00DD3E13" w:rsidRPr="00C815D3" w:rsidRDefault="00DD3E13" w:rsidP="00DD3E13">
      <w:pPr>
        <w:tabs>
          <w:tab w:val="left" w:pos="6216"/>
        </w:tabs>
        <w:spacing w:before="0" w:beforeAutospacing="0" w:after="0" w:afterAutospacing="0" w:line="240" w:lineRule="auto"/>
        <w:rPr>
          <w:rFonts w:ascii="Trebuchet MS" w:hAnsi="Trebuchet MS" w:cs="Arial"/>
          <w:sz w:val="20"/>
        </w:rPr>
      </w:pPr>
    </w:p>
    <w:p w:rsidR="00DD3E13" w:rsidRPr="00C815D3" w:rsidRDefault="00DD3E13" w:rsidP="00DD3E13">
      <w:pPr>
        <w:spacing w:before="0" w:beforeAutospacing="0" w:after="0" w:afterAutospacing="0" w:line="240" w:lineRule="auto"/>
        <w:jc w:val="center"/>
        <w:rPr>
          <w:rFonts w:ascii="Trebuchet MS" w:hAnsi="Trebuchet MS" w:cs="Arial"/>
          <w:b/>
          <w:sz w:val="20"/>
        </w:rPr>
      </w:pPr>
      <w:r w:rsidRPr="00C815D3">
        <w:rPr>
          <w:rFonts w:ascii="Trebuchet MS" w:hAnsi="Trebuchet MS" w:cs="Arial"/>
          <w:b/>
          <w:sz w:val="20"/>
        </w:rPr>
        <w:t>ARRETE</w:t>
      </w:r>
    </w:p>
    <w:p w:rsidR="00DD3E13" w:rsidRPr="00C815D3" w:rsidRDefault="00DD3E13" w:rsidP="00DD3E13">
      <w:pPr>
        <w:spacing w:before="0" w:beforeAutospacing="0" w:after="0" w:afterAutospacing="0" w:line="240" w:lineRule="auto"/>
        <w:rPr>
          <w:rFonts w:ascii="Trebuchet MS" w:hAnsi="Trebuchet MS" w:cs="Arial"/>
          <w:sz w:val="20"/>
        </w:rPr>
      </w:pPr>
    </w:p>
    <w:p w:rsidR="00E02C7D" w:rsidRPr="00C815D3" w:rsidRDefault="00E02C7D" w:rsidP="00E02C7D">
      <w:pPr>
        <w:tabs>
          <w:tab w:val="right" w:pos="1276"/>
          <w:tab w:val="left" w:pos="1418"/>
          <w:tab w:val="left" w:pos="6216"/>
        </w:tabs>
        <w:spacing w:before="0" w:beforeAutospacing="0" w:after="0" w:afterAutospacing="0" w:line="240" w:lineRule="auto"/>
        <w:ind w:left="1418" w:hanging="1418"/>
        <w:rPr>
          <w:rFonts w:ascii="Trebuchet MS" w:hAnsi="Trebuchet MS" w:cs="Arial"/>
          <w:sz w:val="20"/>
        </w:rPr>
      </w:pPr>
      <w:r w:rsidRPr="00C815D3">
        <w:rPr>
          <w:rFonts w:ascii="Trebuchet MS" w:hAnsi="Trebuchet MS" w:cs="Arial"/>
          <w:b/>
          <w:bCs/>
          <w:sz w:val="20"/>
          <w:u w:val="single"/>
        </w:rPr>
        <w:t>ARTICLE 1</w:t>
      </w:r>
      <w:r w:rsidRPr="00C815D3">
        <w:rPr>
          <w:rFonts w:ascii="Trebuchet MS" w:hAnsi="Trebuchet MS" w:cs="Arial"/>
          <w:b/>
          <w:bCs/>
          <w:sz w:val="20"/>
          <w:u w:val="single"/>
          <w:vertAlign w:val="superscript"/>
        </w:rPr>
        <w:t>er</w:t>
      </w:r>
      <w:r w:rsidRPr="00C815D3">
        <w:rPr>
          <w:rFonts w:ascii="Trebuchet MS" w:hAnsi="Trebuchet MS" w:cs="Arial"/>
          <w:bCs/>
          <w:sz w:val="20"/>
        </w:rPr>
        <w:t xml:space="preserve"> :</w:t>
      </w:r>
      <w:r w:rsidRPr="00C815D3">
        <w:rPr>
          <w:rFonts w:ascii="Trebuchet MS" w:hAnsi="Trebuchet MS" w:cs="Arial"/>
          <w:b/>
          <w:bCs/>
          <w:sz w:val="20"/>
        </w:rPr>
        <w:tab/>
      </w:r>
      <w:r w:rsidRPr="00C815D3">
        <w:rPr>
          <w:rFonts w:ascii="Trebuchet MS" w:hAnsi="Trebuchet MS" w:cs="Arial"/>
          <w:sz w:val="20"/>
        </w:rPr>
        <w:t xml:space="preserve"> </w:t>
      </w:r>
      <w:r w:rsidRPr="00C815D3">
        <w:rPr>
          <w:rFonts w:ascii="Trebuchet MS" w:hAnsi="Trebuchet MS" w:cs="Arial"/>
          <w:sz w:val="20"/>
        </w:rPr>
        <w:tab/>
        <w:t xml:space="preserve">M. …………………, (grade), </w:t>
      </w:r>
      <w:r>
        <w:rPr>
          <w:rFonts w:ascii="Trebuchet MS" w:hAnsi="Trebuchet MS" w:cs="Arial"/>
          <w:sz w:val="20"/>
        </w:rPr>
        <w:t>bénéficie de la part variable de l’indemnité spéciale de fonction et d’engagement d’un montant de ………. euros</w:t>
      </w:r>
      <w:r w:rsidRPr="00E02C7D">
        <w:rPr>
          <w:rFonts w:ascii="Trebuchet MS" w:hAnsi="Trebuchet MS" w:cs="Arial"/>
          <w:sz w:val="20"/>
        </w:rPr>
        <w:t xml:space="preserve"> </w:t>
      </w:r>
      <w:r>
        <w:rPr>
          <w:rFonts w:ascii="Trebuchet MS" w:hAnsi="Trebuchet MS" w:cs="Arial"/>
          <w:sz w:val="20"/>
        </w:rPr>
        <w:t>qui vient compléter la part variable versée mensuellement</w:t>
      </w:r>
      <w:r w:rsidRPr="00C815D3">
        <w:rPr>
          <w:rFonts w:ascii="Trebuchet MS" w:hAnsi="Trebuchet MS" w:cs="Arial"/>
          <w:sz w:val="20"/>
        </w:rPr>
        <w:t>.</w:t>
      </w:r>
    </w:p>
    <w:p w:rsidR="00E02C7D" w:rsidRPr="00C815D3" w:rsidRDefault="00E02C7D" w:rsidP="00DD3E13">
      <w:pPr>
        <w:tabs>
          <w:tab w:val="right" w:pos="1276"/>
          <w:tab w:val="left" w:pos="1418"/>
          <w:tab w:val="left" w:pos="6216"/>
        </w:tabs>
        <w:spacing w:before="0" w:beforeAutospacing="0" w:after="0" w:afterAutospacing="0" w:line="240" w:lineRule="auto"/>
        <w:ind w:left="1418" w:hanging="1418"/>
        <w:rPr>
          <w:rFonts w:ascii="Trebuchet MS" w:hAnsi="Trebuchet MS" w:cs="Arial"/>
          <w:sz w:val="20"/>
        </w:rPr>
      </w:pPr>
    </w:p>
    <w:p w:rsidR="00DD3E13" w:rsidRPr="00FA3D14" w:rsidRDefault="00DD3E13" w:rsidP="00DD3E13">
      <w:pPr>
        <w:tabs>
          <w:tab w:val="right" w:pos="1276"/>
          <w:tab w:val="left" w:pos="1418"/>
          <w:tab w:val="left" w:pos="6216"/>
        </w:tabs>
        <w:spacing w:before="0" w:beforeAutospacing="0" w:after="0" w:afterAutospacing="0" w:line="240" w:lineRule="auto"/>
        <w:ind w:left="1418" w:hanging="1418"/>
        <w:rPr>
          <w:rFonts w:ascii="Trebuchet MS" w:hAnsi="Trebuchet MS" w:cs="Arial"/>
          <w:sz w:val="20"/>
        </w:rPr>
      </w:pPr>
      <w:r w:rsidRPr="00C815D3">
        <w:rPr>
          <w:rFonts w:ascii="Trebuchet MS" w:hAnsi="Trebuchet MS" w:cs="Arial"/>
          <w:b/>
          <w:bCs/>
          <w:sz w:val="20"/>
          <w:u w:val="single"/>
        </w:rPr>
        <w:t>ARTICLE 2</w:t>
      </w:r>
      <w:r w:rsidRPr="00C815D3">
        <w:rPr>
          <w:rFonts w:ascii="Trebuchet MS" w:hAnsi="Trebuchet MS" w:cs="Arial"/>
          <w:bCs/>
          <w:sz w:val="20"/>
        </w:rPr>
        <w:t> :</w:t>
      </w:r>
      <w:r w:rsidRPr="00C815D3">
        <w:rPr>
          <w:rFonts w:ascii="Trebuchet MS" w:hAnsi="Trebuchet MS" w:cs="Arial"/>
          <w:sz w:val="20"/>
        </w:rPr>
        <w:tab/>
        <w:t xml:space="preserve"> </w:t>
      </w:r>
      <w:r w:rsidRPr="00C815D3">
        <w:rPr>
          <w:rFonts w:ascii="Trebuchet MS" w:hAnsi="Trebuchet MS" w:cs="Arial"/>
          <w:sz w:val="20"/>
        </w:rPr>
        <w:tab/>
      </w:r>
      <w:r>
        <w:rPr>
          <w:rFonts w:ascii="Trebuchet MS" w:hAnsi="Trebuchet MS" w:cs="Arial"/>
          <w:sz w:val="20"/>
        </w:rPr>
        <w:t xml:space="preserve">Ce montant fera l’objet </w:t>
      </w:r>
      <w:r w:rsidR="00A70D2D">
        <w:rPr>
          <w:rFonts w:ascii="Trebuchet MS" w:hAnsi="Trebuchet MS" w:cs="Arial"/>
          <w:sz w:val="20"/>
        </w:rPr>
        <w:t xml:space="preserve">d’un versement au mois de ……. </w:t>
      </w:r>
      <w:r w:rsidR="00A70D2D" w:rsidRPr="00C815D3">
        <w:rPr>
          <w:rFonts w:ascii="Trebuchet MS" w:hAnsi="Trebuchet MS" w:cs="Arial"/>
          <w:sz w:val="20"/>
        </w:rPr>
        <w:t>et sera proratisé en fonction du temps de travail.</w:t>
      </w:r>
    </w:p>
    <w:p w:rsidR="00DD3E13" w:rsidRPr="00C815D3" w:rsidRDefault="00DD3E13" w:rsidP="00DD3E13">
      <w:pPr>
        <w:tabs>
          <w:tab w:val="right" w:pos="1276"/>
          <w:tab w:val="left" w:pos="1418"/>
        </w:tabs>
        <w:spacing w:before="0" w:beforeAutospacing="0" w:after="0" w:afterAutospacing="0" w:line="240" w:lineRule="auto"/>
        <w:ind w:left="1418" w:hanging="1418"/>
        <w:rPr>
          <w:rFonts w:ascii="Trebuchet MS" w:hAnsi="Trebuchet MS" w:cs="Arial"/>
          <w:sz w:val="20"/>
        </w:rPr>
      </w:pPr>
    </w:p>
    <w:p w:rsidR="00DD3E13" w:rsidRPr="00C815D3" w:rsidRDefault="00DD3E13" w:rsidP="00DD3E13">
      <w:pPr>
        <w:tabs>
          <w:tab w:val="right" w:pos="1276"/>
          <w:tab w:val="left" w:pos="1418"/>
          <w:tab w:val="left" w:pos="6216"/>
        </w:tabs>
        <w:spacing w:before="0" w:beforeAutospacing="0" w:after="0" w:afterAutospacing="0" w:line="240" w:lineRule="auto"/>
        <w:ind w:left="1418" w:hanging="1418"/>
        <w:rPr>
          <w:rFonts w:ascii="Trebuchet MS" w:hAnsi="Trebuchet MS" w:cs="Arial"/>
          <w:sz w:val="20"/>
        </w:rPr>
      </w:pPr>
      <w:r w:rsidRPr="00C815D3">
        <w:rPr>
          <w:rFonts w:ascii="Trebuchet MS" w:hAnsi="Trebuchet MS" w:cs="Arial"/>
          <w:b/>
          <w:bCs/>
          <w:sz w:val="20"/>
          <w:u w:val="single"/>
        </w:rPr>
        <w:t>ARTICLE 3</w:t>
      </w:r>
      <w:r w:rsidRPr="00C815D3">
        <w:rPr>
          <w:rFonts w:ascii="Trebuchet MS" w:hAnsi="Trebuchet MS" w:cs="Arial"/>
          <w:bCs/>
          <w:sz w:val="20"/>
        </w:rPr>
        <w:t> :</w:t>
      </w:r>
      <w:r w:rsidRPr="00C815D3">
        <w:rPr>
          <w:rFonts w:ascii="Trebuchet MS" w:hAnsi="Trebuchet MS" w:cs="Arial"/>
          <w:sz w:val="20"/>
        </w:rPr>
        <w:tab/>
      </w:r>
      <w:r w:rsidRPr="00C815D3">
        <w:rPr>
          <w:rFonts w:ascii="Trebuchet MS" w:hAnsi="Trebuchet MS" w:cs="Arial"/>
          <w:sz w:val="20"/>
        </w:rPr>
        <w:tab/>
        <w:t>Le Directeur Général et le comptable sont chargés chacun en ce qui le concerne de l’exécution du présent arrêté qui sera notifié à l’agent.</w:t>
      </w:r>
    </w:p>
    <w:p w:rsidR="00DD3E13" w:rsidRPr="00A70D2D" w:rsidRDefault="00DD3E13" w:rsidP="00DD3E13">
      <w:pPr>
        <w:tabs>
          <w:tab w:val="right" w:pos="1656"/>
          <w:tab w:val="left" w:pos="2304"/>
          <w:tab w:val="left" w:pos="6216"/>
        </w:tabs>
        <w:spacing w:before="0" w:beforeAutospacing="0" w:after="0" w:afterAutospacing="0" w:line="240" w:lineRule="auto"/>
        <w:ind w:left="2352" w:hanging="2352"/>
        <w:rPr>
          <w:rFonts w:ascii="Trebuchet MS" w:hAnsi="Trebuchet MS" w:cs="Arial"/>
          <w:sz w:val="10"/>
          <w:szCs w:val="10"/>
        </w:rPr>
      </w:pPr>
    </w:p>
    <w:p w:rsidR="00DD3E13" w:rsidRPr="00C815D3" w:rsidRDefault="00DD3E13" w:rsidP="00DD3E13">
      <w:pPr>
        <w:tabs>
          <w:tab w:val="right" w:pos="1656"/>
          <w:tab w:val="left" w:pos="2304"/>
          <w:tab w:val="left" w:pos="6216"/>
        </w:tabs>
        <w:spacing w:before="0" w:beforeAutospacing="0" w:after="0" w:afterAutospacing="0" w:line="240" w:lineRule="auto"/>
        <w:ind w:left="2352" w:hanging="2352"/>
        <w:rPr>
          <w:rFonts w:ascii="Trebuchet MS" w:hAnsi="Trebuchet MS" w:cs="Arial"/>
          <w:sz w:val="20"/>
        </w:rPr>
      </w:pPr>
      <w:r w:rsidRPr="00C815D3">
        <w:rPr>
          <w:rFonts w:ascii="Trebuchet MS" w:hAnsi="Trebuchet MS" w:cs="Arial"/>
          <w:sz w:val="20"/>
        </w:rPr>
        <w:tab/>
      </w:r>
      <w:r w:rsidRPr="00C815D3">
        <w:rPr>
          <w:rFonts w:ascii="Trebuchet MS" w:hAnsi="Trebuchet MS" w:cs="Arial"/>
          <w:sz w:val="20"/>
        </w:rPr>
        <w:tab/>
      </w:r>
      <w:r w:rsidRPr="00C815D3">
        <w:rPr>
          <w:rFonts w:ascii="Trebuchet MS" w:hAnsi="Trebuchet MS" w:cs="Arial"/>
          <w:sz w:val="20"/>
        </w:rPr>
        <w:tab/>
      </w:r>
      <w:r w:rsidRPr="00C815D3">
        <w:rPr>
          <w:rFonts w:ascii="Trebuchet MS" w:hAnsi="Trebuchet MS" w:cs="Arial"/>
          <w:sz w:val="20"/>
        </w:rPr>
        <w:tab/>
        <w:t>Fait à………………..</w:t>
      </w:r>
    </w:p>
    <w:p w:rsidR="00DD3E13" w:rsidRPr="00C815D3" w:rsidRDefault="00DD3E13" w:rsidP="00DD3E13">
      <w:pPr>
        <w:tabs>
          <w:tab w:val="right" w:pos="1656"/>
          <w:tab w:val="left" w:pos="2304"/>
          <w:tab w:val="left" w:pos="6216"/>
        </w:tabs>
        <w:spacing w:before="0" w:beforeAutospacing="0" w:after="0" w:afterAutospacing="0" w:line="240" w:lineRule="auto"/>
        <w:ind w:left="2352" w:hanging="2352"/>
        <w:rPr>
          <w:rFonts w:ascii="Trebuchet MS" w:hAnsi="Trebuchet MS" w:cs="Arial"/>
          <w:sz w:val="20"/>
        </w:rPr>
      </w:pPr>
      <w:r w:rsidRPr="00C815D3">
        <w:rPr>
          <w:rFonts w:ascii="Trebuchet MS" w:hAnsi="Trebuchet MS" w:cs="Arial"/>
          <w:sz w:val="20"/>
        </w:rPr>
        <w:tab/>
      </w:r>
      <w:r w:rsidRPr="00C815D3">
        <w:rPr>
          <w:rFonts w:ascii="Trebuchet MS" w:hAnsi="Trebuchet MS" w:cs="Arial"/>
          <w:sz w:val="20"/>
        </w:rPr>
        <w:tab/>
      </w:r>
      <w:r w:rsidRPr="00C815D3">
        <w:rPr>
          <w:rFonts w:ascii="Trebuchet MS" w:hAnsi="Trebuchet MS" w:cs="Arial"/>
          <w:sz w:val="20"/>
        </w:rPr>
        <w:tab/>
      </w:r>
      <w:r w:rsidRPr="00C815D3">
        <w:rPr>
          <w:rFonts w:ascii="Trebuchet MS" w:hAnsi="Trebuchet MS" w:cs="Arial"/>
          <w:sz w:val="20"/>
        </w:rPr>
        <w:tab/>
        <w:t>Le……………………</w:t>
      </w:r>
    </w:p>
    <w:p w:rsidR="00DD3E13" w:rsidRPr="00A70D2D" w:rsidRDefault="00DD3E13" w:rsidP="00DD3E13">
      <w:pPr>
        <w:tabs>
          <w:tab w:val="right" w:pos="1656"/>
          <w:tab w:val="left" w:pos="2304"/>
          <w:tab w:val="left" w:pos="6216"/>
        </w:tabs>
        <w:spacing w:before="0" w:beforeAutospacing="0" w:after="0" w:afterAutospacing="0" w:line="240" w:lineRule="auto"/>
        <w:rPr>
          <w:rFonts w:ascii="Trebuchet MS" w:hAnsi="Trebuchet MS" w:cs="Arial"/>
          <w:sz w:val="10"/>
          <w:szCs w:val="10"/>
        </w:rPr>
      </w:pPr>
    </w:p>
    <w:p w:rsidR="00DD3E13" w:rsidRPr="00C815D3" w:rsidRDefault="00DD3E13" w:rsidP="00DD3E13">
      <w:pPr>
        <w:tabs>
          <w:tab w:val="right" w:pos="1656"/>
          <w:tab w:val="left" w:pos="2304"/>
          <w:tab w:val="left" w:pos="6216"/>
        </w:tabs>
        <w:spacing w:before="0" w:beforeAutospacing="0" w:after="0" w:afterAutospacing="0" w:line="240" w:lineRule="auto"/>
        <w:ind w:left="2352" w:hanging="2352"/>
        <w:rPr>
          <w:rFonts w:ascii="Trebuchet MS" w:hAnsi="Trebuchet MS" w:cs="Arial"/>
          <w:sz w:val="20"/>
        </w:rPr>
      </w:pPr>
      <w:r w:rsidRPr="00C815D3">
        <w:rPr>
          <w:rFonts w:ascii="Trebuchet MS" w:hAnsi="Trebuchet MS" w:cs="Arial"/>
          <w:sz w:val="20"/>
        </w:rPr>
        <w:tab/>
      </w:r>
      <w:r w:rsidRPr="00C815D3">
        <w:rPr>
          <w:rFonts w:ascii="Trebuchet MS" w:hAnsi="Trebuchet MS" w:cs="Arial"/>
          <w:sz w:val="20"/>
        </w:rPr>
        <w:tab/>
      </w:r>
      <w:r w:rsidRPr="00C815D3">
        <w:rPr>
          <w:rFonts w:ascii="Trebuchet MS" w:hAnsi="Trebuchet MS" w:cs="Arial"/>
          <w:sz w:val="20"/>
        </w:rPr>
        <w:tab/>
      </w:r>
      <w:r w:rsidRPr="00C815D3">
        <w:rPr>
          <w:rFonts w:ascii="Trebuchet MS" w:hAnsi="Trebuchet MS" w:cs="Arial"/>
          <w:sz w:val="20"/>
        </w:rPr>
        <w:tab/>
        <w:t>Le Maire (ou le Président)</w:t>
      </w:r>
    </w:p>
    <w:p w:rsidR="00A70D2D" w:rsidRDefault="00A70D2D" w:rsidP="00DD3E13">
      <w:pPr>
        <w:tabs>
          <w:tab w:val="right" w:pos="1656"/>
          <w:tab w:val="left" w:pos="2304"/>
          <w:tab w:val="left" w:pos="6216"/>
        </w:tabs>
        <w:spacing w:before="0" w:beforeAutospacing="0" w:after="0" w:afterAutospacing="0" w:line="240" w:lineRule="auto"/>
        <w:ind w:left="2352" w:hanging="2352"/>
        <w:rPr>
          <w:rFonts w:ascii="Trebuchet MS" w:hAnsi="Trebuchet MS" w:cs="Arial"/>
          <w:sz w:val="20"/>
        </w:rPr>
      </w:pPr>
    </w:p>
    <w:p w:rsidR="00DD3E13" w:rsidRPr="00C815D3" w:rsidRDefault="00DD3E13" w:rsidP="00DD3E13">
      <w:pPr>
        <w:tabs>
          <w:tab w:val="right" w:pos="1656"/>
          <w:tab w:val="left" w:pos="2304"/>
          <w:tab w:val="left" w:pos="6216"/>
        </w:tabs>
        <w:spacing w:before="0" w:beforeAutospacing="0" w:after="0" w:afterAutospacing="0" w:line="240" w:lineRule="auto"/>
        <w:ind w:left="2352" w:hanging="2352"/>
        <w:rPr>
          <w:rFonts w:ascii="Trebuchet MS" w:hAnsi="Trebuchet MS" w:cs="Arial"/>
          <w:sz w:val="20"/>
        </w:rPr>
      </w:pPr>
      <w:r w:rsidRPr="00C815D3">
        <w:rPr>
          <w:rFonts w:ascii="Trebuchet MS" w:hAnsi="Trebuchet MS" w:cs="Arial"/>
          <w:sz w:val="20"/>
        </w:rPr>
        <w:t>Notifié le</w:t>
      </w:r>
    </w:p>
    <w:p w:rsidR="00DD3E13" w:rsidRPr="00A70D2D" w:rsidRDefault="00DD3E13" w:rsidP="00DD3E13">
      <w:pPr>
        <w:tabs>
          <w:tab w:val="right" w:pos="1656"/>
          <w:tab w:val="left" w:pos="2304"/>
          <w:tab w:val="left" w:pos="6216"/>
        </w:tabs>
        <w:spacing w:before="0" w:beforeAutospacing="0" w:after="0" w:afterAutospacing="0" w:line="240" w:lineRule="auto"/>
        <w:ind w:left="2352" w:hanging="2352"/>
        <w:rPr>
          <w:rFonts w:ascii="Trebuchet MS" w:hAnsi="Trebuchet MS" w:cs="Arial"/>
          <w:sz w:val="10"/>
          <w:szCs w:val="10"/>
        </w:rPr>
      </w:pPr>
    </w:p>
    <w:p w:rsidR="00DD3E13" w:rsidRPr="00A70D2D" w:rsidRDefault="00DD3E13" w:rsidP="00DD3E13">
      <w:pPr>
        <w:tabs>
          <w:tab w:val="right" w:pos="1656"/>
          <w:tab w:val="left" w:pos="2304"/>
          <w:tab w:val="left" w:pos="6216"/>
        </w:tabs>
        <w:spacing w:before="0" w:beforeAutospacing="0" w:after="0" w:afterAutospacing="0" w:line="240" w:lineRule="auto"/>
        <w:ind w:left="2352" w:hanging="2352"/>
        <w:rPr>
          <w:rFonts w:ascii="Trebuchet MS" w:hAnsi="Trebuchet MS" w:cs="Arial"/>
          <w:sz w:val="16"/>
          <w:szCs w:val="16"/>
        </w:rPr>
      </w:pPr>
      <w:r w:rsidRPr="00A70D2D">
        <w:rPr>
          <w:rFonts w:ascii="Trebuchet MS" w:hAnsi="Trebuchet MS" w:cs="Arial"/>
          <w:sz w:val="16"/>
          <w:szCs w:val="16"/>
        </w:rPr>
        <w:t>Le Maire (ou le Président) :</w:t>
      </w:r>
    </w:p>
    <w:p w:rsidR="00DD3E13" w:rsidRPr="00A70D2D" w:rsidRDefault="00DD3E13" w:rsidP="00DD3E13">
      <w:pPr>
        <w:numPr>
          <w:ilvl w:val="0"/>
          <w:numId w:val="19"/>
        </w:numPr>
        <w:tabs>
          <w:tab w:val="right" w:pos="1656"/>
          <w:tab w:val="left" w:pos="2304"/>
          <w:tab w:val="left" w:pos="6216"/>
        </w:tabs>
        <w:spacing w:before="0" w:beforeAutospacing="0" w:after="0" w:afterAutospacing="0" w:line="240" w:lineRule="auto"/>
        <w:jc w:val="left"/>
        <w:rPr>
          <w:rFonts w:ascii="Trebuchet MS" w:hAnsi="Trebuchet MS" w:cs="Arial"/>
          <w:sz w:val="16"/>
          <w:szCs w:val="16"/>
        </w:rPr>
      </w:pPr>
      <w:r w:rsidRPr="00A70D2D">
        <w:rPr>
          <w:rFonts w:ascii="Trebuchet MS" w:hAnsi="Trebuchet MS" w:cs="Arial"/>
          <w:sz w:val="16"/>
          <w:szCs w:val="16"/>
        </w:rPr>
        <w:t>Certifie sous sa responsabilité le caractère exécutoire de cet acte,</w:t>
      </w:r>
    </w:p>
    <w:p w:rsidR="00DD3E13" w:rsidRPr="00A70D2D" w:rsidRDefault="00DD3E13" w:rsidP="00DD3E13">
      <w:pPr>
        <w:numPr>
          <w:ilvl w:val="0"/>
          <w:numId w:val="19"/>
        </w:numPr>
        <w:tabs>
          <w:tab w:val="right" w:pos="1656"/>
          <w:tab w:val="left" w:pos="2304"/>
          <w:tab w:val="left" w:pos="6216"/>
        </w:tabs>
        <w:spacing w:before="0" w:beforeAutospacing="0" w:after="0" w:afterAutospacing="0" w:line="240" w:lineRule="auto"/>
        <w:jc w:val="left"/>
        <w:rPr>
          <w:rFonts w:ascii="Trebuchet MS" w:hAnsi="Trebuchet MS" w:cs="Arial"/>
          <w:sz w:val="16"/>
          <w:szCs w:val="16"/>
        </w:rPr>
      </w:pPr>
      <w:r w:rsidRPr="00A70D2D">
        <w:rPr>
          <w:rFonts w:ascii="Trebuchet MS" w:hAnsi="Trebuchet MS" w:cs="Arial"/>
          <w:sz w:val="16"/>
          <w:szCs w:val="16"/>
        </w:rPr>
        <w:t>Informe que le présent arrêté peut faire l’objet d’un recours pour excès de pouvoir devant le Tribunal Administratif dans un délai de 2 mois, à compter de la présente notification.</w:t>
      </w:r>
    </w:p>
    <w:p w:rsidR="00DD3E13" w:rsidRPr="00A70D2D" w:rsidRDefault="00DD3E13" w:rsidP="00DD3E13">
      <w:pPr>
        <w:pStyle w:val="Corpsdetexte"/>
        <w:rPr>
          <w:rFonts w:ascii="Trebuchet MS" w:hAnsi="Trebuchet MS" w:cs="Arial"/>
          <w:sz w:val="16"/>
          <w:szCs w:val="16"/>
        </w:rPr>
      </w:pPr>
      <w:r w:rsidRPr="00A70D2D">
        <w:rPr>
          <w:rFonts w:ascii="Trebuchet MS" w:hAnsi="Trebuchet MS"/>
          <w:sz w:val="16"/>
          <w:szCs w:val="16"/>
        </w:rPr>
        <w:t>Le Tribunal Administratif peut aussi être saisi par l’application informatique « Télérecours Citoyens » accessible par le site internet www.telerecours.fr.</w:t>
      </w:r>
      <w:r w:rsidRPr="00A70D2D">
        <w:rPr>
          <w:rFonts w:ascii="Trebuchet MS" w:hAnsi="Trebuchet MS" w:cs="Arial"/>
          <w:sz w:val="16"/>
          <w:szCs w:val="16"/>
        </w:rPr>
        <w:t xml:space="preserve"> </w:t>
      </w:r>
    </w:p>
    <w:sectPr w:rsidR="00DD3E13" w:rsidRPr="00A70D2D" w:rsidSect="00DF2D47">
      <w:headerReference w:type="first" r:id="rId23"/>
      <w:footerReference w:type="first" r:id="rId24"/>
      <w:pgSz w:w="11906" w:h="16838"/>
      <w:pgMar w:top="851" w:right="1418" w:bottom="851" w:left="1418" w:header="510"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3E13" w:rsidRDefault="00DD3E13" w:rsidP="00C22384">
      <w:pPr>
        <w:spacing w:before="0" w:after="0" w:line="240" w:lineRule="auto"/>
      </w:pPr>
      <w:r>
        <w:separator/>
      </w:r>
    </w:p>
  </w:endnote>
  <w:endnote w:type="continuationSeparator" w:id="0">
    <w:p w:rsidR="00DD3E13" w:rsidRDefault="00DD3E13" w:rsidP="00C2238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E13" w:rsidRPr="00EB262E" w:rsidRDefault="00DD3E13" w:rsidP="00EB262E">
    <w:pPr>
      <w:pStyle w:val="Pieddepage"/>
      <w:pBdr>
        <w:top w:val="single" w:sz="8" w:space="3" w:color="9CADED" w:themeColor="accent3"/>
      </w:pBdr>
      <w:tabs>
        <w:tab w:val="left" w:pos="216"/>
      </w:tabs>
      <w:spacing w:beforeAutospacing="0" w:afterAutospacing="0" w:line="360" w:lineRule="auto"/>
      <w:jc w:val="left"/>
      <w:rPr>
        <w:b/>
        <w:sz w:val="10"/>
      </w:rPr>
    </w:pPr>
    <w:r>
      <w:rPr>
        <w:b/>
        <w:noProof/>
        <w:sz w:val="10"/>
        <w:lang w:eastAsia="fr-FR"/>
      </w:rPr>
      <w:drawing>
        <wp:anchor distT="0" distB="0" distL="114300" distR="114300" simplePos="0" relativeHeight="251668480" behindDoc="1" locked="0" layoutInCell="1" allowOverlap="1">
          <wp:simplePos x="0" y="0"/>
          <wp:positionH relativeFrom="page">
            <wp:posOffset>370703</wp:posOffset>
          </wp:positionH>
          <wp:positionV relativeFrom="page">
            <wp:posOffset>10038557</wp:posOffset>
          </wp:positionV>
          <wp:extent cx="438785" cy="289343"/>
          <wp:effectExtent l="0" t="0" r="0" b="0"/>
          <wp:wrapNone/>
          <wp:docPr id="90" name="Imag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DG Logo couleur 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8785" cy="289343"/>
                  </a:xfrm>
                  <a:prstGeom prst="rect">
                    <a:avLst/>
                  </a:prstGeom>
                </pic:spPr>
              </pic:pic>
            </a:graphicData>
          </a:graphic>
          <wp14:sizeRelH relativeFrom="margin">
            <wp14:pctWidth>0</wp14:pctWidth>
          </wp14:sizeRelH>
          <wp14:sizeRelV relativeFrom="margin">
            <wp14:pctHeight>0</wp14:pctHeight>
          </wp14:sizeRelV>
        </wp:anchor>
      </w:drawing>
    </w:r>
    <w:r w:rsidRPr="00EB262E">
      <w:rPr>
        <w:b/>
        <w:noProof/>
        <w:sz w:val="10"/>
        <w:lang w:eastAsia="fr-FR"/>
      </w:rPr>
      <w:drawing>
        <wp:anchor distT="0" distB="0" distL="114300" distR="114300" simplePos="0" relativeHeight="251666432" behindDoc="0" locked="0" layoutInCell="1" allowOverlap="1" wp14:anchorId="7B39A15E" wp14:editId="6CF086C3">
          <wp:simplePos x="0" y="0"/>
          <wp:positionH relativeFrom="margin">
            <wp:posOffset>2105025</wp:posOffset>
          </wp:positionH>
          <wp:positionV relativeFrom="paragraph">
            <wp:posOffset>91440</wp:posOffset>
          </wp:positionV>
          <wp:extent cx="137160" cy="177800"/>
          <wp:effectExtent l="0" t="0" r="0" b="0"/>
          <wp:wrapNone/>
          <wp:docPr id="91" name="Imag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2">
                    <a:extLst>
                      <a:ext uri="{28A0092B-C50C-407E-A947-70E740481C1C}">
                        <a14:useLocalDpi xmlns:a14="http://schemas.microsoft.com/office/drawing/2010/main" val="0"/>
                      </a:ext>
                    </a:extLst>
                  </a:blip>
                  <a:srcRect l="8044" t="17471" r="64047" b="17059"/>
                  <a:stretch>
                    <a:fillRect/>
                  </a:stretch>
                </pic:blipFill>
                <pic:spPr bwMode="auto">
                  <a:xfrm>
                    <a:off x="0" y="0"/>
                    <a:ext cx="137160" cy="177800"/>
                  </a:xfrm>
                  <a:prstGeom prst="rect">
                    <a:avLst/>
                  </a:prstGeom>
                  <a:noFill/>
                </pic:spPr>
              </pic:pic>
            </a:graphicData>
          </a:graphic>
          <wp14:sizeRelH relativeFrom="margin">
            <wp14:pctWidth>0</wp14:pctWidth>
          </wp14:sizeRelH>
          <wp14:sizeRelV relativeFrom="margin">
            <wp14:pctHeight>0</wp14:pctHeight>
          </wp14:sizeRelV>
        </wp:anchor>
      </w:drawing>
    </w:r>
    <w:r w:rsidRPr="00EB262E">
      <w:rPr>
        <w:b/>
        <w:noProof/>
        <w:sz w:val="10"/>
        <w:lang w:eastAsia="fr-FR"/>
      </w:rPr>
      <mc:AlternateContent>
        <mc:Choice Requires="wps">
          <w:drawing>
            <wp:anchor distT="45720" distB="45720" distL="114300" distR="114300" simplePos="0" relativeHeight="251667456" behindDoc="0" locked="0" layoutInCell="1" allowOverlap="1" wp14:anchorId="4F7512DA" wp14:editId="5961140E">
              <wp:simplePos x="0" y="0"/>
              <wp:positionH relativeFrom="margin">
                <wp:posOffset>2178685</wp:posOffset>
              </wp:positionH>
              <wp:positionV relativeFrom="paragraph">
                <wp:posOffset>15875</wp:posOffset>
              </wp:positionV>
              <wp:extent cx="3072130" cy="321945"/>
              <wp:effectExtent l="0" t="0" r="0" b="190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2130" cy="321945"/>
                      </a:xfrm>
                      <a:prstGeom prst="rect">
                        <a:avLst/>
                      </a:prstGeom>
                      <a:noFill/>
                      <a:ln w="9525">
                        <a:noFill/>
                        <a:miter lim="800000"/>
                        <a:headEnd/>
                        <a:tailEnd/>
                      </a:ln>
                    </wps:spPr>
                    <wps:txbx>
                      <w:txbxContent>
                        <w:p w:rsidR="00DD3E13" w:rsidRPr="006D02DE" w:rsidRDefault="00DD3E13" w:rsidP="006D02DE">
                          <w:pPr>
                            <w:pStyle w:val="pieddepageadresse"/>
                            <w:spacing w:before="0" w:after="0"/>
                            <w:jc w:val="left"/>
                            <w:rPr>
                              <w:rFonts w:ascii="Trebuchet MS" w:hAnsi="Trebuchet MS"/>
                              <w:sz w:val="10"/>
                            </w:rPr>
                          </w:pPr>
                          <w:r w:rsidRPr="006D02DE">
                            <w:rPr>
                              <w:rFonts w:ascii="Trebuchet MS" w:hAnsi="Trebuchet MS"/>
                              <w:sz w:val="10"/>
                            </w:rPr>
                            <w:t xml:space="preserve">Le CDG 59 autorise la réutilisation de ses informations et documents dans les libertés et les conditions prévues par la licence sous réserve d’apposer la mention : </w:t>
                          </w:r>
                          <w:r w:rsidRPr="006D02DE">
                            <w:rPr>
                              <w:rFonts w:ascii="Trebuchet MS" w:hAnsi="Trebuchet MS"/>
                              <w:sz w:val="10"/>
                            </w:rPr>
                            <w:br/>
                            <w:t>« Source : CDG 59, titre et lien du document ou de l’information et date de sa dernière mise à jour »</w:t>
                          </w:r>
                          <w:r w:rsidRPr="006D02DE">
                            <w:rPr>
                              <w:rFonts w:ascii="Trebuchet MS" w:hAnsi="Trebuchet MS"/>
                              <w:b/>
                              <w:bCs/>
                              <w:sz w:val="10"/>
                            </w:rPr>
                            <w:t xml:space="preserve"> </w:t>
                          </w:r>
                        </w:p>
                        <w:p w:rsidR="00DD3E13" w:rsidRDefault="00DD3E13" w:rsidP="00EB26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7512DA" id="_x0000_t202" coordsize="21600,21600" o:spt="202" path="m,l,21600r21600,l21600,xe">
              <v:stroke joinstyle="miter"/>
              <v:path gradientshapeok="t" o:connecttype="rect"/>
            </v:shapetype>
            <v:shape id="Zone de texte 1" o:spid="_x0000_s1027" type="#_x0000_t202" style="position:absolute;margin-left:171.55pt;margin-top:1.25pt;width:241.9pt;height:25.3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A/tEAIAAP4DAAAOAAAAZHJzL2Uyb0RvYy54bWysU01vGyEQvVfqf0Dc6/2w3cQrr6M0aapK&#10;6YeU9tIbBtaLCgwF7N3k13dgHcdqb1X3gGBn5vHem2F9NRpNDtIHBbal1aykRFoOQtldS79/u3tz&#10;SUmIzAqmwcqWPspArzavX60H18gaetBCeoIgNjSDa2kfo2uKIvBeGhZm4KTFYAfesIhHvyuEZwOi&#10;G13UZfm2GMAL54HLEPDv7RSkm4zfdZLHL10XZCS6pcgt5tXndZvWYrNmzc4z1yt+pMH+gYVhyuKl&#10;J6hbFhnZe/UXlFHcQ4AuzjiYArpOcZk1oJqq/EPNQ8+czFrQnOBONoX/B8s/H756ogT2jhLLDLbo&#10;BzaKCEmiHKMkVbJocKHBzAeHuXF8B2NKT3KDuwf+MxALNz2zO3ntPQy9ZAIp5srirHTCCQlkO3wC&#10;gXexfYQMNHbeJEB0hCA6turx1B7kQTj+nJcXdTXHEMfYvK5Wi2UiV7Dmudr5ED9IMCRtWuqx/Rmd&#10;He5DnFKfU9JlFu6U1nkEtCVDS1fLepkLziJGRZxQrUxLL8v0TTOTRL63IhdHpvS0Ry7aIqWkOgmd&#10;JMdxOx49xvwU24J4RBs8TAOJDwg3PfgnSgYcxpaGX3vmJSX6o0UrV9VikaY3HxbLixoP/jyyPY8w&#10;yxGqpZGSaXsT88RPkq/R8k5lN16YHCnjkGU/jw8iTfH5OWe9PNvNbwAAAP//AwBQSwMEFAAGAAgA&#10;AAAhAPVOaGreAAAACAEAAA8AAABkcnMvZG93bnJldi54bWxMj81OwzAQhO9IfQdrK3GjdpOmakM2&#10;VVXEFUT5kbi58TaJiNdR7Dbh7TEnOI5mNPNNsZtsJ640+NYxwnKhQBBXzrRcI7y9Pt5tQPig2ejO&#10;MSF8k4ddObspdG7cyC90PYZaxBL2uUZoQuhzKX3VkNV+4Xri6J3dYHWIcqilGfQYy20nE6XW0uqW&#10;40Kjezo0VH0dLxbh/en8+bFSz/WDzfrRTUqy3UrE2/m0vwcRaAp/YfjFj+hQRqaTu7DxokNIV+ky&#10;RhGSDET0N8l6C+KEkKUJyLKQ/w+UPwAAAP//AwBQSwECLQAUAAYACAAAACEAtoM4kv4AAADhAQAA&#10;EwAAAAAAAAAAAAAAAAAAAAAAW0NvbnRlbnRfVHlwZXNdLnhtbFBLAQItABQABgAIAAAAIQA4/SH/&#10;1gAAAJQBAAALAAAAAAAAAAAAAAAAAC8BAABfcmVscy8ucmVsc1BLAQItABQABgAIAAAAIQCZQA/t&#10;EAIAAP4DAAAOAAAAAAAAAAAAAAAAAC4CAABkcnMvZTJvRG9jLnhtbFBLAQItABQABgAIAAAAIQD1&#10;Tmhq3gAAAAgBAAAPAAAAAAAAAAAAAAAAAGoEAABkcnMvZG93bnJldi54bWxQSwUGAAAAAAQABADz&#10;AAAAdQUAAAAA&#10;" filled="f" stroked="f">
              <v:textbox>
                <w:txbxContent>
                  <w:p w:rsidR="00EB262E" w:rsidRPr="006D02DE" w:rsidRDefault="00EB262E" w:rsidP="006D02DE">
                    <w:pPr>
                      <w:pStyle w:val="pieddepageadresse"/>
                      <w:spacing w:before="0" w:after="0"/>
                      <w:jc w:val="left"/>
                      <w:rPr>
                        <w:rFonts w:ascii="Trebuchet MS" w:hAnsi="Trebuchet MS"/>
                        <w:sz w:val="10"/>
                      </w:rPr>
                    </w:pPr>
                    <w:r w:rsidRPr="006D02DE">
                      <w:rPr>
                        <w:rFonts w:ascii="Trebuchet MS" w:hAnsi="Trebuchet MS"/>
                        <w:sz w:val="10"/>
                      </w:rPr>
                      <w:t xml:space="preserve">Le CDG 59 autorise la réutilisation de ses informations et documents dans les libertés et les conditions prévues par la licence sous réserve d’apposer la mention : </w:t>
                    </w:r>
                    <w:r w:rsidRPr="006D02DE">
                      <w:rPr>
                        <w:rFonts w:ascii="Trebuchet MS" w:hAnsi="Trebuchet MS"/>
                        <w:sz w:val="10"/>
                      </w:rPr>
                      <w:br/>
                      <w:t>« Source : CDG 59, titre et lien du document ou de l’information et date de sa dernière mise à jour »</w:t>
                    </w:r>
                    <w:r w:rsidRPr="006D02DE">
                      <w:rPr>
                        <w:rFonts w:ascii="Trebuchet MS" w:hAnsi="Trebuchet MS"/>
                        <w:b/>
                        <w:bCs/>
                        <w:sz w:val="10"/>
                      </w:rPr>
                      <w:t xml:space="preserve"> </w:t>
                    </w:r>
                  </w:p>
                  <w:p w:rsidR="00EB262E" w:rsidRDefault="00EB262E" w:rsidP="00EB262E"/>
                </w:txbxContent>
              </v:textbox>
              <w10:wrap anchorx="margin"/>
            </v:shape>
          </w:pict>
        </mc:Fallback>
      </mc:AlternateContent>
    </w:r>
    <w:r w:rsidRPr="00EB262E">
      <w:rPr>
        <w:b/>
        <w:sz w:val="10"/>
      </w:rPr>
      <w:t>Centre De Gestion de la fonction publique territoriale du Nord</w:t>
    </w:r>
    <w:r>
      <w:rPr>
        <w:b/>
        <w:sz w:val="10"/>
      </w:rPr>
      <w:tab/>
    </w:r>
    <w:r>
      <w:rPr>
        <w:b/>
        <w:sz w:val="10"/>
      </w:rPr>
      <w:tab/>
    </w:r>
    <w:r w:rsidRPr="006D02DE">
      <w:rPr>
        <w:b/>
        <w:bCs/>
        <w:sz w:val="10"/>
      </w:rPr>
      <w:fldChar w:fldCharType="begin"/>
    </w:r>
    <w:r w:rsidRPr="006D02DE">
      <w:rPr>
        <w:b/>
        <w:bCs/>
        <w:sz w:val="10"/>
      </w:rPr>
      <w:instrText>PAGE  \* Arabic  \* MERGEFORMAT</w:instrText>
    </w:r>
    <w:r w:rsidRPr="006D02DE">
      <w:rPr>
        <w:b/>
        <w:bCs/>
        <w:sz w:val="10"/>
      </w:rPr>
      <w:fldChar w:fldCharType="separate"/>
    </w:r>
    <w:r>
      <w:rPr>
        <w:b/>
        <w:bCs/>
        <w:noProof/>
        <w:sz w:val="10"/>
      </w:rPr>
      <w:t>1</w:t>
    </w:r>
    <w:r w:rsidRPr="006D02DE">
      <w:rPr>
        <w:b/>
        <w:bCs/>
        <w:sz w:val="10"/>
      </w:rPr>
      <w:fldChar w:fldCharType="end"/>
    </w:r>
    <w:r w:rsidRPr="006D02DE">
      <w:rPr>
        <w:b/>
        <w:sz w:val="10"/>
      </w:rPr>
      <w:t xml:space="preserve"> </w:t>
    </w:r>
    <w:r>
      <w:rPr>
        <w:b/>
        <w:sz w:val="10"/>
      </w:rPr>
      <w:t>/</w:t>
    </w:r>
    <w:r w:rsidRPr="006D02DE">
      <w:rPr>
        <w:b/>
        <w:sz w:val="10"/>
      </w:rPr>
      <w:t xml:space="preserve"> </w:t>
    </w:r>
    <w:r w:rsidRPr="006D02DE">
      <w:rPr>
        <w:b/>
        <w:bCs/>
        <w:sz w:val="10"/>
      </w:rPr>
      <w:fldChar w:fldCharType="begin"/>
    </w:r>
    <w:r w:rsidRPr="006D02DE">
      <w:rPr>
        <w:b/>
        <w:bCs/>
        <w:sz w:val="10"/>
      </w:rPr>
      <w:instrText>NUMPAGES  \* Arabic  \* MERGEFORMAT</w:instrText>
    </w:r>
    <w:r w:rsidRPr="006D02DE">
      <w:rPr>
        <w:b/>
        <w:bCs/>
        <w:sz w:val="10"/>
      </w:rPr>
      <w:fldChar w:fldCharType="separate"/>
    </w:r>
    <w:r>
      <w:rPr>
        <w:b/>
        <w:bCs/>
        <w:noProof/>
        <w:sz w:val="10"/>
      </w:rPr>
      <w:t>2</w:t>
    </w:r>
    <w:r w:rsidRPr="006D02DE">
      <w:rPr>
        <w:b/>
        <w:bCs/>
        <w:sz w:val="10"/>
      </w:rPr>
      <w:fldChar w:fldCharType="end"/>
    </w:r>
  </w:p>
  <w:p w:rsidR="00DD3E13" w:rsidRPr="00EB262E" w:rsidRDefault="00DD3E13" w:rsidP="00EB262E">
    <w:pPr>
      <w:pStyle w:val="Pieddepage"/>
      <w:tabs>
        <w:tab w:val="left" w:pos="216"/>
      </w:tabs>
      <w:spacing w:beforeAutospacing="0" w:afterAutospacing="0" w:line="360" w:lineRule="auto"/>
      <w:jc w:val="left"/>
      <w:rPr>
        <w:sz w:val="10"/>
      </w:rPr>
    </w:pPr>
    <w:r w:rsidRPr="00EB262E">
      <w:rPr>
        <w:sz w:val="10"/>
      </w:rPr>
      <w:t>14 rue Jeanne Maillotte – CS 71222 – 59013 Lille Cedex</w:t>
    </w:r>
  </w:p>
  <w:p w:rsidR="00DD3E13" w:rsidRPr="00EB262E" w:rsidRDefault="00DD3E13" w:rsidP="00EB262E">
    <w:pPr>
      <w:pStyle w:val="Pieddepage"/>
      <w:tabs>
        <w:tab w:val="left" w:pos="216"/>
      </w:tabs>
      <w:spacing w:beforeAutospacing="0" w:afterAutospacing="0" w:line="360" w:lineRule="auto"/>
      <w:jc w:val="left"/>
      <w:rPr>
        <w:sz w:val="10"/>
      </w:rPr>
    </w:pPr>
    <w:r w:rsidRPr="00EB262E">
      <w:rPr>
        <w:sz w:val="10"/>
      </w:rPr>
      <w:t xml:space="preserve">03 59 56 88 </w:t>
    </w:r>
    <w:r>
      <w:rPr>
        <w:sz w:val="10"/>
      </w:rPr>
      <w:t>48</w:t>
    </w:r>
    <w:r w:rsidRPr="00EB262E">
      <w:rPr>
        <w:sz w:val="10"/>
      </w:rPr>
      <w:t xml:space="preserve"> </w:t>
    </w:r>
    <w:r>
      <w:rPr>
        <w:sz w:val="10"/>
      </w:rPr>
      <w:t>48 -</w:t>
    </w:r>
    <w:r w:rsidRPr="00EB262E">
      <w:rPr>
        <w:sz w:val="10"/>
      </w:rPr>
      <w:t xml:space="preserve"> </w:t>
    </w:r>
    <w:hyperlink r:id="rId3" w:history="1">
      <w:r w:rsidRPr="00EB262E">
        <w:rPr>
          <w:rStyle w:val="Lienhypertexte"/>
          <w:sz w:val="10"/>
        </w:rPr>
        <w:t>http://www.cdg59.fr/</w:t>
      </w:r>
    </w:hyperlink>
    <w:r w:rsidRPr="00EB262E">
      <w:rPr>
        <w:sz w:val="1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3E13" w:rsidRDefault="00DD3E13" w:rsidP="00C22384">
      <w:pPr>
        <w:spacing w:before="0" w:after="0" w:line="240" w:lineRule="auto"/>
      </w:pPr>
      <w:r>
        <w:separator/>
      </w:r>
    </w:p>
  </w:footnote>
  <w:footnote w:type="continuationSeparator" w:id="0">
    <w:p w:rsidR="00DD3E13" w:rsidRDefault="00DD3E13" w:rsidP="00C22384">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E13" w:rsidRDefault="00DD3E13" w:rsidP="00616CA8">
    <w:pPr>
      <w:pStyle w:val="En-tte"/>
      <w:tabs>
        <w:tab w:val="clear" w:pos="9072"/>
        <w:tab w:val="right" w:pos="9639"/>
      </w:tabs>
      <w:spacing w:beforeAutospacing="0" w:afterAutospacing="0"/>
      <w:ind w:right="-567"/>
      <w:jc w:val="right"/>
      <w:rPr>
        <w:b/>
        <w:sz w:val="16"/>
      </w:rPr>
    </w:pPr>
    <w:r w:rsidRPr="00580CC2">
      <w:rPr>
        <w:noProof/>
        <w:sz w:val="16"/>
        <w:lang w:eastAsia="fr-FR"/>
      </w:rPr>
      <w:drawing>
        <wp:anchor distT="0" distB="0" distL="114300" distR="114300" simplePos="0" relativeHeight="251671552" behindDoc="0" locked="0" layoutInCell="1" allowOverlap="1">
          <wp:simplePos x="0" y="0"/>
          <wp:positionH relativeFrom="page">
            <wp:posOffset>48895</wp:posOffset>
          </wp:positionH>
          <wp:positionV relativeFrom="topMargin">
            <wp:posOffset>46907</wp:posOffset>
          </wp:positionV>
          <wp:extent cx="7511415" cy="1201420"/>
          <wp:effectExtent l="0" t="0" r="0" b="0"/>
          <wp:wrapNone/>
          <wp:docPr id="89" name="Imag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En tête CDG INF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1415" cy="1201420"/>
                  </a:xfrm>
                  <a:prstGeom prst="rect">
                    <a:avLst/>
                  </a:prstGeom>
                </pic:spPr>
              </pic:pic>
            </a:graphicData>
          </a:graphic>
          <wp14:sizeRelH relativeFrom="margin">
            <wp14:pctWidth>0</wp14:pctWidth>
          </wp14:sizeRelH>
          <wp14:sizeRelV relativeFrom="margin">
            <wp14:pctHeight>0</wp14:pctHeight>
          </wp14:sizeRelV>
        </wp:anchor>
      </w:drawing>
    </w:r>
    <w:r>
      <w:rPr>
        <w:b/>
        <w:sz w:val="16"/>
      </w:rPr>
      <w:t>Le 28 juin 2024</w:t>
    </w:r>
  </w:p>
  <w:p w:rsidR="00DD3E13" w:rsidRDefault="00DD3E13" w:rsidP="00616CA8">
    <w:pPr>
      <w:pStyle w:val="En-tte"/>
      <w:tabs>
        <w:tab w:val="clear" w:pos="9072"/>
        <w:tab w:val="right" w:pos="9639"/>
      </w:tabs>
      <w:spacing w:beforeAutospacing="0" w:afterAutospacing="0"/>
      <w:ind w:right="-567"/>
      <w:jc w:val="right"/>
      <w:rPr>
        <w:b/>
        <w:sz w:val="16"/>
      </w:rPr>
    </w:pPr>
  </w:p>
  <w:p w:rsidR="00DD3E13" w:rsidRDefault="00DD3E13" w:rsidP="00616CA8">
    <w:pPr>
      <w:pStyle w:val="En-tte"/>
      <w:tabs>
        <w:tab w:val="clear" w:pos="9072"/>
        <w:tab w:val="right" w:pos="9639"/>
      </w:tabs>
      <w:spacing w:beforeAutospacing="0" w:afterAutospacing="0"/>
      <w:ind w:right="-567"/>
      <w:jc w:val="right"/>
      <w:rPr>
        <w:b/>
        <w:sz w:val="16"/>
      </w:rPr>
    </w:pPr>
    <w:r w:rsidRPr="003B5D76">
      <w:rPr>
        <w:b/>
        <w:sz w:val="16"/>
      </w:rPr>
      <w:t>Réf : CDG-INFO2024</w:t>
    </w:r>
    <w:r>
      <w:rPr>
        <w:b/>
        <w:sz w:val="16"/>
      </w:rPr>
      <w:t>-4/CDE</w:t>
    </w:r>
  </w:p>
  <w:p w:rsidR="00DD3E13" w:rsidRDefault="00DD3E13" w:rsidP="00580CC2">
    <w:pPr>
      <w:pStyle w:val="En-tte"/>
      <w:spacing w:beforeAutospacing="0" w:afterAutospacing="0"/>
      <w:jc w:val="right"/>
      <w:rPr>
        <w:b/>
        <w:sz w:val="16"/>
      </w:rPr>
    </w:pPr>
    <w:r w:rsidRPr="00580CC2">
      <w:rPr>
        <w:noProof/>
        <w:sz w:val="16"/>
        <w:lang w:eastAsia="fr-FR"/>
      </w:rPr>
      <mc:AlternateContent>
        <mc:Choice Requires="wps">
          <w:drawing>
            <wp:anchor distT="45720" distB="45720" distL="114300" distR="114300" simplePos="0" relativeHeight="251673600" behindDoc="0" locked="0" layoutInCell="1" allowOverlap="1">
              <wp:simplePos x="0" y="0"/>
              <wp:positionH relativeFrom="column">
                <wp:posOffset>4458666</wp:posOffset>
              </wp:positionH>
              <wp:positionV relativeFrom="paragraph">
                <wp:posOffset>66675</wp:posOffset>
              </wp:positionV>
              <wp:extent cx="1839898" cy="418465"/>
              <wp:effectExtent l="0" t="0" r="8255" b="635"/>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9898" cy="418465"/>
                      </a:xfrm>
                      <a:prstGeom prst="rect">
                        <a:avLst/>
                      </a:prstGeom>
                      <a:solidFill>
                        <a:srgbClr val="FFFFFF"/>
                      </a:solidFill>
                      <a:ln w="9525">
                        <a:noFill/>
                        <a:miter lim="800000"/>
                        <a:headEnd/>
                        <a:tailEnd/>
                      </a:ln>
                    </wps:spPr>
                    <wps:txbx>
                      <w:txbxContent>
                        <w:p w:rsidR="00DD3E13" w:rsidRDefault="00DD3E13" w:rsidP="004F03C0">
                          <w:pPr>
                            <w:spacing w:before="0" w:beforeAutospacing="0" w:after="60" w:afterAutospacing="0"/>
                            <w:jc w:val="right"/>
                            <w:rPr>
                              <w:sz w:val="12"/>
                              <w:szCs w:val="16"/>
                            </w:rPr>
                          </w:pPr>
                          <w:r w:rsidRPr="00580CC2">
                            <w:rPr>
                              <w:b/>
                              <w:sz w:val="12"/>
                              <w:szCs w:val="16"/>
                            </w:rPr>
                            <w:t>Contacts</w:t>
                          </w:r>
                          <w:r>
                            <w:rPr>
                              <w:sz w:val="12"/>
                              <w:szCs w:val="16"/>
                            </w:rPr>
                            <w:t> : Christine DEUDON et Sylvie TURPAIN</w:t>
                          </w:r>
                        </w:p>
                        <w:p w:rsidR="00DD3E13" w:rsidRPr="004F03C0" w:rsidRDefault="00DD3E13" w:rsidP="00580CC2">
                          <w:pPr>
                            <w:spacing w:before="0" w:beforeAutospacing="0" w:after="0" w:afterAutospacing="0"/>
                            <w:jc w:val="right"/>
                            <w:rPr>
                              <w:color w:val="000000" w:themeColor="text1"/>
                              <w:sz w:val="12"/>
                              <w:szCs w:val="16"/>
                            </w:rPr>
                          </w:pPr>
                          <w:r w:rsidRPr="004F03C0">
                            <w:rPr>
                              <w:color w:val="000000" w:themeColor="text1"/>
                              <w:sz w:val="12"/>
                              <w:szCs w:val="16"/>
                            </w:rPr>
                            <w:t>03.59.56.88.48/58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351.1pt;margin-top:5.25pt;width:144.85pt;height:32.9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FcJwIAACIEAAAOAAAAZHJzL2Uyb0RvYy54bWysU02P0zAQvSPxHyzfadrQ7rZR09XSpQhp&#10;+ZAWLtwc22ksbI+x3SbLr2fsdLsFbogcLE9m5s3Mm+f1zWA0OUofFNiaziZTSqTlIJTd1/Trl92r&#10;JSUhMiuYBitr+igDvdm8fLHuXSVL6EAL6QmC2FD1rqZdjK4qisA7aViYgJMWnS14wyKafl8Iz3pE&#10;N7oop9OrogcvnAcuQ8C/d6OTbjJ+20oeP7VtkJHommJvMZ8+n006i82aVXvPXKf4qQ32D10YpiwW&#10;PUPdscjIwau/oIziHgK0ccLBFNC2iss8A04zm/4xzUPHnMyzIDnBnWkK/w+Wfzx+9kSJmpaza0os&#10;M7ikb7gqIiSJcoiSlImk3oUKYx8cRsfhDQy47DxwcPfAvwdiYdsxu5e33kPfSSawyVnKLC5SR5yQ&#10;QJr+AwisxQ4RMtDQepMYRE4IouOyHs8Lwj4ITyWXr1fLFUqKo28+W86vFrkEq56ynQ/xnQRD0qWm&#10;HgWQ0dnxPsTUDaueQlKxAFqJndI6G37fbLUnR4Zi2eXvhP5bmLakr+lqUS4ysoWUn3VkVEQxa2Vq&#10;upymL6WzKrHx1op8j0zp8Y6daHuiJzEychOHZsDAxFkD4hGJ8jCKFh8ZXjrwPynpUbA1DT8OzEtK&#10;9HuLZK9m83lSeDbmi+sSDX/paS49zHKEqmmkZLxuY34VqV8Lt7iUVmW+njs59YpCzDSeHk1S+qWd&#10;o56f9uYXAAAA//8DAFBLAwQUAAYACAAAACEA45pxlN0AAAAJAQAADwAAAGRycy9kb3ducmV2Lnht&#10;bEyPQU7DMBBF90jcwRokNojajdqEhDgVIIHYtvQAk3iaRMR2FLtNenuGFSxH7+v/N+VusYO40BR6&#10;7zSsVwoEucab3rUajl/vj08gQkRncPCONFwpwK66vSmxMH52e7ocYiu4xIUCNXQxjoWUoenIYlj5&#10;kRyzk58sRj6nVpoJZy63g0yUSqXF3vFChyO9ddR8H85Ww+lzftjmc/0Rj9l+k75in9X+qvX93fLy&#10;DCLSEv/C8KvP6lCxU+3PzgQxaMhUknCUgdqC4ECer3MQNZN0A7Iq5f8Pqh8AAAD//wMAUEsBAi0A&#10;FAAGAAgAAAAhALaDOJL+AAAA4QEAABMAAAAAAAAAAAAAAAAAAAAAAFtDb250ZW50X1R5cGVzXS54&#10;bWxQSwECLQAUAAYACAAAACEAOP0h/9YAAACUAQAACwAAAAAAAAAAAAAAAAAvAQAAX3JlbHMvLnJl&#10;bHNQSwECLQAUAAYACAAAACEAWhfhXCcCAAAiBAAADgAAAAAAAAAAAAAAAAAuAgAAZHJzL2Uyb0Rv&#10;Yy54bWxQSwECLQAUAAYACAAAACEA45pxlN0AAAAJAQAADwAAAAAAAAAAAAAAAACBBAAAZHJzL2Rv&#10;d25yZXYueG1sUEsFBgAAAAAEAAQA8wAAAIsFAAAAAA==&#10;" stroked="f">
              <v:textbox>
                <w:txbxContent>
                  <w:p w:rsidR="00580CC2" w:rsidRDefault="00580CC2" w:rsidP="004F03C0">
                    <w:pPr>
                      <w:spacing w:before="0" w:beforeAutospacing="0" w:after="60" w:afterAutospacing="0"/>
                      <w:jc w:val="right"/>
                      <w:rPr>
                        <w:sz w:val="12"/>
                        <w:szCs w:val="16"/>
                      </w:rPr>
                    </w:pPr>
                    <w:r w:rsidRPr="00580CC2">
                      <w:rPr>
                        <w:b/>
                        <w:sz w:val="12"/>
                        <w:szCs w:val="16"/>
                      </w:rPr>
                      <w:t>Contacts</w:t>
                    </w:r>
                    <w:r>
                      <w:rPr>
                        <w:sz w:val="12"/>
                        <w:szCs w:val="16"/>
                      </w:rPr>
                      <w:t> : Christine DEUDON</w:t>
                    </w:r>
                    <w:r w:rsidR="009E2728">
                      <w:rPr>
                        <w:sz w:val="12"/>
                        <w:szCs w:val="16"/>
                      </w:rPr>
                      <w:t xml:space="preserve"> et</w:t>
                    </w:r>
                    <w:r w:rsidR="00616CA8">
                      <w:rPr>
                        <w:sz w:val="12"/>
                        <w:szCs w:val="16"/>
                      </w:rPr>
                      <w:t xml:space="preserve"> Sylvie TURPAIN</w:t>
                    </w:r>
                  </w:p>
                  <w:p w:rsidR="00580CC2" w:rsidRPr="004F03C0" w:rsidRDefault="00580CC2" w:rsidP="00580CC2">
                    <w:pPr>
                      <w:spacing w:before="0" w:beforeAutospacing="0" w:after="0" w:afterAutospacing="0"/>
                      <w:jc w:val="right"/>
                      <w:rPr>
                        <w:color w:val="000000" w:themeColor="text1"/>
                        <w:sz w:val="12"/>
                        <w:szCs w:val="16"/>
                      </w:rPr>
                    </w:pPr>
                    <w:r w:rsidRPr="004F03C0">
                      <w:rPr>
                        <w:color w:val="000000" w:themeColor="text1"/>
                        <w:sz w:val="12"/>
                        <w:szCs w:val="16"/>
                      </w:rPr>
                      <w:t>03.59.56.88.48/58</w:t>
                    </w:r>
                  </w:p>
                </w:txbxContent>
              </v:textbox>
            </v:shape>
          </w:pict>
        </mc:Fallback>
      </mc:AlternateContent>
    </w:r>
  </w:p>
  <w:p w:rsidR="00DD3E13" w:rsidRDefault="00DD3E13" w:rsidP="00580CC2">
    <w:pPr>
      <w:pStyle w:val="En-tte"/>
      <w:spacing w:beforeAutospacing="0" w:afterAutospacing="0"/>
      <w:jc w:val="right"/>
      <w:rPr>
        <w:b/>
        <w:sz w:val="16"/>
      </w:rPr>
    </w:pPr>
    <w:r>
      <w:rPr>
        <w:noProof/>
        <w:sz w:val="16"/>
        <w:lang w:eastAsia="fr-FR"/>
      </w:rPr>
      <w:drawing>
        <wp:anchor distT="0" distB="0" distL="114300" distR="114300" simplePos="0" relativeHeight="251674624" behindDoc="0" locked="0" layoutInCell="1" allowOverlap="1">
          <wp:simplePos x="0" y="0"/>
          <wp:positionH relativeFrom="page">
            <wp:posOffset>6317643</wp:posOffset>
          </wp:positionH>
          <wp:positionV relativeFrom="page">
            <wp:posOffset>898525</wp:posOffset>
          </wp:positionV>
          <wp:extent cx="111125" cy="107950"/>
          <wp:effectExtent l="0" t="0" r="3175" b="6350"/>
          <wp:wrapNone/>
          <wp:docPr id="93" name="Imag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Téléphone.png"/>
                  <pic:cNvPicPr/>
                </pic:nvPicPr>
                <pic:blipFill>
                  <a:blip r:embed="rId2">
                    <a:extLst>
                      <a:ext uri="{28A0092B-C50C-407E-A947-70E740481C1C}">
                        <a14:useLocalDpi xmlns:a14="http://schemas.microsoft.com/office/drawing/2010/main" val="0"/>
                      </a:ext>
                    </a:extLst>
                  </a:blip>
                  <a:stretch>
                    <a:fillRect/>
                  </a:stretch>
                </pic:blipFill>
                <pic:spPr>
                  <a:xfrm>
                    <a:off x="0" y="0"/>
                    <a:ext cx="111125" cy="107950"/>
                  </a:xfrm>
                  <a:prstGeom prst="rect">
                    <a:avLst/>
                  </a:prstGeom>
                </pic:spPr>
              </pic:pic>
            </a:graphicData>
          </a:graphic>
          <wp14:sizeRelH relativeFrom="margin">
            <wp14:pctWidth>0</wp14:pctWidth>
          </wp14:sizeRelH>
          <wp14:sizeRelV relativeFrom="margin">
            <wp14:pctHeight>0</wp14:pctHeight>
          </wp14:sizeRelV>
        </wp:anchor>
      </w:drawing>
    </w:r>
  </w:p>
  <w:p w:rsidR="00DD3E13" w:rsidRDefault="00DD3E13" w:rsidP="00580CC2">
    <w:pPr>
      <w:pStyle w:val="En-tte"/>
      <w:spacing w:beforeAutospacing="0" w:afterAutospacing="0"/>
      <w:jc w:val="right"/>
      <w:rPr>
        <w:sz w:val="16"/>
      </w:rPr>
    </w:pPr>
  </w:p>
  <w:p w:rsidR="00DD3E13" w:rsidRPr="00580CC2" w:rsidRDefault="00DD3E13" w:rsidP="00580CC2">
    <w:pPr>
      <w:pStyle w:val="En-tte"/>
      <w:spacing w:beforeAutospacing="0" w:afterAutospacing="0"/>
      <w:jc w:val="right"/>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EB9A3304"/>
    <w:lvl w:ilvl="0">
      <w:start w:val="1"/>
      <w:numFmt w:val="bullet"/>
      <w:pStyle w:val="Listepuces3"/>
      <w:lvlText w:val=""/>
      <w:lvlJc w:val="left"/>
      <w:pPr>
        <w:ind w:left="926" w:hanging="360"/>
      </w:pPr>
      <w:rPr>
        <w:rFonts w:ascii="Wingdings" w:hAnsi="Wingdings" w:hint="default"/>
      </w:rPr>
    </w:lvl>
  </w:abstractNum>
  <w:abstractNum w:abstractNumId="1" w15:restartNumberingAfterBreak="0">
    <w:nsid w:val="FFFFFF83"/>
    <w:multiLevelType w:val="singleLevel"/>
    <w:tmpl w:val="B9FEF426"/>
    <w:lvl w:ilvl="0">
      <w:start w:val="1"/>
      <w:numFmt w:val="bullet"/>
      <w:pStyle w:val="Listepuces2"/>
      <w:lvlText w:val="o"/>
      <w:lvlJc w:val="left"/>
      <w:pPr>
        <w:ind w:left="643" w:hanging="360"/>
      </w:pPr>
      <w:rPr>
        <w:rFonts w:ascii="Courier New" w:hAnsi="Courier New" w:cs="Courier New" w:hint="default"/>
      </w:rPr>
    </w:lvl>
  </w:abstractNum>
  <w:abstractNum w:abstractNumId="2" w15:restartNumberingAfterBreak="0">
    <w:nsid w:val="FFFFFF89"/>
    <w:multiLevelType w:val="singleLevel"/>
    <w:tmpl w:val="9CFCEEA2"/>
    <w:lvl w:ilvl="0">
      <w:start w:val="1"/>
      <w:numFmt w:val="bullet"/>
      <w:pStyle w:val="Listepuces"/>
      <w:lvlText w:val=""/>
      <w:lvlJc w:val="left"/>
      <w:pPr>
        <w:tabs>
          <w:tab w:val="num" w:pos="360"/>
        </w:tabs>
        <w:ind w:left="360" w:hanging="360"/>
      </w:pPr>
      <w:rPr>
        <w:rFonts w:ascii="Symbol" w:hAnsi="Symbol" w:hint="default"/>
      </w:rPr>
    </w:lvl>
  </w:abstractNum>
  <w:abstractNum w:abstractNumId="3" w15:restartNumberingAfterBreak="0">
    <w:nsid w:val="05460CE7"/>
    <w:multiLevelType w:val="hybridMultilevel"/>
    <w:tmpl w:val="536CEA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AD6E73"/>
    <w:multiLevelType w:val="multilevel"/>
    <w:tmpl w:val="4ED6CE3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8441F2E"/>
    <w:multiLevelType w:val="hybridMultilevel"/>
    <w:tmpl w:val="99A03B2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CD3305"/>
    <w:multiLevelType w:val="hybridMultilevel"/>
    <w:tmpl w:val="0212B1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ABC3469"/>
    <w:multiLevelType w:val="hybridMultilevel"/>
    <w:tmpl w:val="B8B0A7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E192F0F"/>
    <w:multiLevelType w:val="hybridMultilevel"/>
    <w:tmpl w:val="012A1BB0"/>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9" w15:restartNumberingAfterBreak="0">
    <w:nsid w:val="329B1E16"/>
    <w:multiLevelType w:val="multilevel"/>
    <w:tmpl w:val="6692512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0" w15:restartNumberingAfterBreak="0">
    <w:nsid w:val="4B676FEC"/>
    <w:multiLevelType w:val="hybridMultilevel"/>
    <w:tmpl w:val="F5846C7E"/>
    <w:lvl w:ilvl="0" w:tplc="BC34A27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6174C3E"/>
    <w:multiLevelType w:val="hybridMultilevel"/>
    <w:tmpl w:val="674E7E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065321C"/>
    <w:multiLevelType w:val="hybridMultilevel"/>
    <w:tmpl w:val="E88A8180"/>
    <w:lvl w:ilvl="0" w:tplc="BEC4F962">
      <w:start w:val="4"/>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1144EF8"/>
    <w:multiLevelType w:val="hybridMultilevel"/>
    <w:tmpl w:val="7B4ED7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21A2BC4"/>
    <w:multiLevelType w:val="hybridMultilevel"/>
    <w:tmpl w:val="72163A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6DB0141"/>
    <w:multiLevelType w:val="hybridMultilevel"/>
    <w:tmpl w:val="207483BA"/>
    <w:lvl w:ilvl="0" w:tplc="040C000D">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6" w15:restartNumberingAfterBreak="0">
    <w:nsid w:val="7BA3744E"/>
    <w:multiLevelType w:val="hybridMultilevel"/>
    <w:tmpl w:val="2EF4B8AE"/>
    <w:lvl w:ilvl="0" w:tplc="040C0005">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9"/>
  </w:num>
  <w:num w:numId="3">
    <w:abstractNumId w:val="10"/>
  </w:num>
  <w:num w:numId="4">
    <w:abstractNumId w:val="2"/>
  </w:num>
  <w:num w:numId="5">
    <w:abstractNumId w:val="1"/>
  </w:num>
  <w:num w:numId="6">
    <w:abstractNumId w:val="0"/>
  </w:num>
  <w:num w:numId="7">
    <w:abstractNumId w:val="2"/>
  </w:num>
  <w:num w:numId="8">
    <w:abstractNumId w:val="2"/>
  </w:num>
  <w:num w:numId="9">
    <w:abstractNumId w:val="8"/>
  </w:num>
  <w:num w:numId="10">
    <w:abstractNumId w:val="11"/>
  </w:num>
  <w:num w:numId="11">
    <w:abstractNumId w:val="15"/>
  </w:num>
  <w:num w:numId="12">
    <w:abstractNumId w:val="3"/>
  </w:num>
  <w:num w:numId="13">
    <w:abstractNumId w:val="12"/>
  </w:num>
  <w:num w:numId="14">
    <w:abstractNumId w:val="5"/>
  </w:num>
  <w:num w:numId="15">
    <w:abstractNumId w:val="6"/>
  </w:num>
  <w:num w:numId="16">
    <w:abstractNumId w:val="13"/>
  </w:num>
  <w:num w:numId="17">
    <w:abstractNumId w:val="14"/>
  </w:num>
  <w:num w:numId="18">
    <w:abstractNumId w:val="7"/>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cumentProtection w:edit="readOnly" w:formatting="1" w:enforcement="0"/>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677"/>
    <w:rsid w:val="00017A0A"/>
    <w:rsid w:val="00023765"/>
    <w:rsid w:val="0002426C"/>
    <w:rsid w:val="00024C66"/>
    <w:rsid w:val="0007357A"/>
    <w:rsid w:val="000767C9"/>
    <w:rsid w:val="00086C25"/>
    <w:rsid w:val="00097C0E"/>
    <w:rsid w:val="000A099F"/>
    <w:rsid w:val="000A3119"/>
    <w:rsid w:val="000A712C"/>
    <w:rsid w:val="000C129A"/>
    <w:rsid w:val="000D26BA"/>
    <w:rsid w:val="000F046C"/>
    <w:rsid w:val="000F345E"/>
    <w:rsid w:val="000F4861"/>
    <w:rsid w:val="00131039"/>
    <w:rsid w:val="00134A98"/>
    <w:rsid w:val="0013562E"/>
    <w:rsid w:val="00141DF8"/>
    <w:rsid w:val="00142E10"/>
    <w:rsid w:val="001625BC"/>
    <w:rsid w:val="00165CCC"/>
    <w:rsid w:val="00181037"/>
    <w:rsid w:val="001A00E0"/>
    <w:rsid w:val="001A1D78"/>
    <w:rsid w:val="001A63F5"/>
    <w:rsid w:val="001B6092"/>
    <w:rsid w:val="001C1740"/>
    <w:rsid w:val="001C6872"/>
    <w:rsid w:val="001F4DA5"/>
    <w:rsid w:val="001F55A1"/>
    <w:rsid w:val="001F6A0B"/>
    <w:rsid w:val="00205809"/>
    <w:rsid w:val="00231D9E"/>
    <w:rsid w:val="0023404D"/>
    <w:rsid w:val="002379F5"/>
    <w:rsid w:val="00245662"/>
    <w:rsid w:val="00253FD8"/>
    <w:rsid w:val="00276713"/>
    <w:rsid w:val="00282B0E"/>
    <w:rsid w:val="00285900"/>
    <w:rsid w:val="002B62B0"/>
    <w:rsid w:val="002D2080"/>
    <w:rsid w:val="002D38D8"/>
    <w:rsid w:val="002F543D"/>
    <w:rsid w:val="003250C3"/>
    <w:rsid w:val="00337D02"/>
    <w:rsid w:val="00345297"/>
    <w:rsid w:val="00380EBC"/>
    <w:rsid w:val="00382531"/>
    <w:rsid w:val="00386B43"/>
    <w:rsid w:val="00394B7F"/>
    <w:rsid w:val="003B5D76"/>
    <w:rsid w:val="003D7783"/>
    <w:rsid w:val="004070B9"/>
    <w:rsid w:val="004107F3"/>
    <w:rsid w:val="004238D5"/>
    <w:rsid w:val="00435AD1"/>
    <w:rsid w:val="00452F4D"/>
    <w:rsid w:val="00481F8B"/>
    <w:rsid w:val="00491405"/>
    <w:rsid w:val="004A4707"/>
    <w:rsid w:val="004B5424"/>
    <w:rsid w:val="004C1CD1"/>
    <w:rsid w:val="004D0E28"/>
    <w:rsid w:val="004D7896"/>
    <w:rsid w:val="004E3B2D"/>
    <w:rsid w:val="004F022A"/>
    <w:rsid w:val="004F03C0"/>
    <w:rsid w:val="005248F3"/>
    <w:rsid w:val="00530400"/>
    <w:rsid w:val="005310FB"/>
    <w:rsid w:val="00553938"/>
    <w:rsid w:val="00580CC2"/>
    <w:rsid w:val="00592394"/>
    <w:rsid w:val="00592B04"/>
    <w:rsid w:val="005B4F63"/>
    <w:rsid w:val="005D7041"/>
    <w:rsid w:val="005E44D1"/>
    <w:rsid w:val="00616CA8"/>
    <w:rsid w:val="00636D19"/>
    <w:rsid w:val="00640637"/>
    <w:rsid w:val="0064103D"/>
    <w:rsid w:val="0065588F"/>
    <w:rsid w:val="0066546A"/>
    <w:rsid w:val="006858CC"/>
    <w:rsid w:val="00694D3A"/>
    <w:rsid w:val="00696A5F"/>
    <w:rsid w:val="006B4C6A"/>
    <w:rsid w:val="006C41C7"/>
    <w:rsid w:val="006D02DE"/>
    <w:rsid w:val="006E5548"/>
    <w:rsid w:val="006E711F"/>
    <w:rsid w:val="006F5DD7"/>
    <w:rsid w:val="00720974"/>
    <w:rsid w:val="007274AC"/>
    <w:rsid w:val="00734614"/>
    <w:rsid w:val="007542E4"/>
    <w:rsid w:val="0077481D"/>
    <w:rsid w:val="00776BA0"/>
    <w:rsid w:val="00777F77"/>
    <w:rsid w:val="00790AED"/>
    <w:rsid w:val="00791831"/>
    <w:rsid w:val="007B3A8C"/>
    <w:rsid w:val="007E3416"/>
    <w:rsid w:val="007E4824"/>
    <w:rsid w:val="007E7F9A"/>
    <w:rsid w:val="0082285F"/>
    <w:rsid w:val="00830FFE"/>
    <w:rsid w:val="00833A49"/>
    <w:rsid w:val="00835CAC"/>
    <w:rsid w:val="008433B0"/>
    <w:rsid w:val="00890D10"/>
    <w:rsid w:val="00890DDD"/>
    <w:rsid w:val="008A1E5C"/>
    <w:rsid w:val="008A7C73"/>
    <w:rsid w:val="008B111B"/>
    <w:rsid w:val="008B7EA2"/>
    <w:rsid w:val="008C0C76"/>
    <w:rsid w:val="008C32D3"/>
    <w:rsid w:val="008D3BB1"/>
    <w:rsid w:val="008D5B7A"/>
    <w:rsid w:val="008E78EF"/>
    <w:rsid w:val="008F0068"/>
    <w:rsid w:val="009135E3"/>
    <w:rsid w:val="00920214"/>
    <w:rsid w:val="0092104C"/>
    <w:rsid w:val="00966E4A"/>
    <w:rsid w:val="00972CF2"/>
    <w:rsid w:val="0099150C"/>
    <w:rsid w:val="009965B2"/>
    <w:rsid w:val="009A3985"/>
    <w:rsid w:val="009B066A"/>
    <w:rsid w:val="009B7BFC"/>
    <w:rsid w:val="009C5C26"/>
    <w:rsid w:val="009D3C24"/>
    <w:rsid w:val="009E07AC"/>
    <w:rsid w:val="009E2728"/>
    <w:rsid w:val="009E3D03"/>
    <w:rsid w:val="009E5E26"/>
    <w:rsid w:val="009F1F4B"/>
    <w:rsid w:val="00A01110"/>
    <w:rsid w:val="00A34A2D"/>
    <w:rsid w:val="00A42B52"/>
    <w:rsid w:val="00A55095"/>
    <w:rsid w:val="00A627EA"/>
    <w:rsid w:val="00A70D2D"/>
    <w:rsid w:val="00A82FD7"/>
    <w:rsid w:val="00AA458B"/>
    <w:rsid w:val="00AB48C0"/>
    <w:rsid w:val="00AD7768"/>
    <w:rsid w:val="00AE785C"/>
    <w:rsid w:val="00B02749"/>
    <w:rsid w:val="00B34D4E"/>
    <w:rsid w:val="00B41D4E"/>
    <w:rsid w:val="00B4300F"/>
    <w:rsid w:val="00B44282"/>
    <w:rsid w:val="00B4670B"/>
    <w:rsid w:val="00B7644C"/>
    <w:rsid w:val="00B83FE7"/>
    <w:rsid w:val="00BA3864"/>
    <w:rsid w:val="00BA3CCB"/>
    <w:rsid w:val="00BA4305"/>
    <w:rsid w:val="00BC417A"/>
    <w:rsid w:val="00BC481B"/>
    <w:rsid w:val="00BC6F61"/>
    <w:rsid w:val="00BD2312"/>
    <w:rsid w:val="00C01432"/>
    <w:rsid w:val="00C02C9B"/>
    <w:rsid w:val="00C04197"/>
    <w:rsid w:val="00C22384"/>
    <w:rsid w:val="00C4020B"/>
    <w:rsid w:val="00C4079A"/>
    <w:rsid w:val="00C41ACA"/>
    <w:rsid w:val="00C41E96"/>
    <w:rsid w:val="00C52A6D"/>
    <w:rsid w:val="00C537B8"/>
    <w:rsid w:val="00C5476B"/>
    <w:rsid w:val="00C70285"/>
    <w:rsid w:val="00C7053A"/>
    <w:rsid w:val="00CA305C"/>
    <w:rsid w:val="00CB5073"/>
    <w:rsid w:val="00CF5449"/>
    <w:rsid w:val="00D11148"/>
    <w:rsid w:val="00D21BB9"/>
    <w:rsid w:val="00D21E7E"/>
    <w:rsid w:val="00D40D7A"/>
    <w:rsid w:val="00D44889"/>
    <w:rsid w:val="00D51089"/>
    <w:rsid w:val="00D6190E"/>
    <w:rsid w:val="00D6451D"/>
    <w:rsid w:val="00D87000"/>
    <w:rsid w:val="00DA563F"/>
    <w:rsid w:val="00DA7FAB"/>
    <w:rsid w:val="00DB122B"/>
    <w:rsid w:val="00DC6815"/>
    <w:rsid w:val="00DD1D3D"/>
    <w:rsid w:val="00DD3E13"/>
    <w:rsid w:val="00DD637C"/>
    <w:rsid w:val="00DF2D47"/>
    <w:rsid w:val="00E02C7D"/>
    <w:rsid w:val="00E0715B"/>
    <w:rsid w:val="00E105AD"/>
    <w:rsid w:val="00E20909"/>
    <w:rsid w:val="00E20F52"/>
    <w:rsid w:val="00E31728"/>
    <w:rsid w:val="00E365EA"/>
    <w:rsid w:val="00E45C23"/>
    <w:rsid w:val="00E52846"/>
    <w:rsid w:val="00E5500E"/>
    <w:rsid w:val="00E63D87"/>
    <w:rsid w:val="00E7113B"/>
    <w:rsid w:val="00E7775A"/>
    <w:rsid w:val="00E9250D"/>
    <w:rsid w:val="00E94DB8"/>
    <w:rsid w:val="00E96677"/>
    <w:rsid w:val="00E9704B"/>
    <w:rsid w:val="00EA4EBD"/>
    <w:rsid w:val="00EA6DA2"/>
    <w:rsid w:val="00EB0E2A"/>
    <w:rsid w:val="00EB221B"/>
    <w:rsid w:val="00EB262E"/>
    <w:rsid w:val="00EC3AAB"/>
    <w:rsid w:val="00ED6E9C"/>
    <w:rsid w:val="00EE6A83"/>
    <w:rsid w:val="00EF3694"/>
    <w:rsid w:val="00F138D7"/>
    <w:rsid w:val="00F25682"/>
    <w:rsid w:val="00F27E02"/>
    <w:rsid w:val="00F30E60"/>
    <w:rsid w:val="00F33520"/>
    <w:rsid w:val="00F35F6C"/>
    <w:rsid w:val="00F420CA"/>
    <w:rsid w:val="00F4563D"/>
    <w:rsid w:val="00F631D5"/>
    <w:rsid w:val="00F873C0"/>
    <w:rsid w:val="00F92781"/>
    <w:rsid w:val="00FA3D14"/>
    <w:rsid w:val="00FB39F8"/>
    <w:rsid w:val="00FB46BF"/>
    <w:rsid w:val="00FB5995"/>
    <w:rsid w:val="00FB7F90"/>
    <w:rsid w:val="00FC0AF3"/>
    <w:rsid w:val="00FC0C5E"/>
    <w:rsid w:val="00FD477D"/>
    <w:rsid w:val="00FD7A40"/>
    <w:rsid w:val="00FF0394"/>
    <w:rsid w:val="00FF3479"/>
    <w:rsid w:val="00FF6A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5:chartTrackingRefBased/>
  <w15:docId w15:val="{E238805E-C6F3-484D-8AD2-B29F1EE5F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2"/>
        <w:szCs w:val="22"/>
        <w:lang w:val="fr-FR" w:eastAsia="en-US" w:bidi="ar-SA"/>
      </w:rPr>
    </w:rPrDefault>
    <w:pPrDefault>
      <w:pPr>
        <w:spacing w:before="-1" w:beforeAutospacing="1" w:after="-1" w:afterAutospacing="1"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7A40"/>
  </w:style>
  <w:style w:type="paragraph" w:styleId="Titre1">
    <w:name w:val="heading 1"/>
    <w:basedOn w:val="Normal"/>
    <w:next w:val="Normal"/>
    <w:link w:val="Titre1Car"/>
    <w:autoRedefine/>
    <w:uiPriority w:val="9"/>
    <w:qFormat/>
    <w:rsid w:val="0002426C"/>
    <w:pPr>
      <w:keepNext/>
      <w:keepLines/>
      <w:spacing w:before="360" w:beforeAutospacing="0" w:after="360" w:afterAutospacing="0"/>
      <w:outlineLvl w:val="0"/>
    </w:pPr>
    <w:rPr>
      <w:rFonts w:asciiTheme="majorHAnsi" w:eastAsiaTheme="majorEastAsia" w:hAnsiTheme="majorHAnsi" w:cstheme="majorBidi"/>
      <w:b/>
      <w:color w:val="1C2557" w:themeColor="accent1" w:themeShade="BF"/>
      <w:sz w:val="28"/>
      <w:szCs w:val="32"/>
    </w:rPr>
  </w:style>
  <w:style w:type="paragraph" w:styleId="Titre2">
    <w:name w:val="heading 2"/>
    <w:basedOn w:val="Normal"/>
    <w:next w:val="Normal"/>
    <w:link w:val="Titre2Car"/>
    <w:autoRedefine/>
    <w:uiPriority w:val="9"/>
    <w:qFormat/>
    <w:rsid w:val="004C1CD1"/>
    <w:pPr>
      <w:keepNext/>
      <w:keepLines/>
      <w:spacing w:before="40" w:after="0"/>
      <w:ind w:left="567"/>
      <w:outlineLvl w:val="1"/>
    </w:pPr>
    <w:rPr>
      <w:rFonts w:asciiTheme="majorHAnsi" w:eastAsiaTheme="majorEastAsia" w:hAnsiTheme="majorHAnsi" w:cstheme="majorBidi"/>
      <w:b/>
      <w:smallCaps/>
      <w:color w:val="9CADED" w:themeColor="accent3"/>
      <w:sz w:val="26"/>
      <w:szCs w:val="26"/>
    </w:rPr>
  </w:style>
  <w:style w:type="paragraph" w:styleId="Titre3">
    <w:name w:val="heading 3"/>
    <w:basedOn w:val="Normal"/>
    <w:next w:val="Normal"/>
    <w:link w:val="Titre3Car"/>
    <w:autoRedefine/>
    <w:uiPriority w:val="9"/>
    <w:qFormat/>
    <w:rsid w:val="004F03C0"/>
    <w:pPr>
      <w:keepNext/>
      <w:keepLines/>
      <w:spacing w:before="40" w:after="0"/>
      <w:outlineLvl w:val="2"/>
    </w:pPr>
    <w:rPr>
      <w:rFonts w:asciiTheme="majorHAnsi" w:eastAsiaTheme="majorEastAsia" w:hAnsiTheme="majorHAnsi" w:cstheme="majorBidi"/>
      <w:b/>
      <w:color w:val="612E78" w:themeColor="accent5"/>
      <w:sz w:val="24"/>
      <w:szCs w:val="24"/>
    </w:rPr>
  </w:style>
  <w:style w:type="paragraph" w:styleId="Titre4">
    <w:name w:val="heading 4"/>
    <w:basedOn w:val="Normal"/>
    <w:next w:val="Normal"/>
    <w:link w:val="Titre4Car"/>
    <w:uiPriority w:val="9"/>
    <w:semiHidden/>
    <w:qFormat/>
    <w:rsid w:val="008D3BB1"/>
    <w:pPr>
      <w:keepNext/>
      <w:keepLines/>
      <w:numPr>
        <w:ilvl w:val="3"/>
        <w:numId w:val="2"/>
      </w:numPr>
      <w:spacing w:before="40" w:after="0"/>
      <w:outlineLvl w:val="3"/>
    </w:pPr>
    <w:rPr>
      <w:rFonts w:asciiTheme="majorHAnsi" w:eastAsiaTheme="majorEastAsia" w:hAnsiTheme="majorHAnsi" w:cstheme="majorBidi"/>
      <w:i/>
      <w:iCs/>
      <w:color w:val="1C2557" w:themeColor="accent1" w:themeShade="BF"/>
    </w:rPr>
  </w:style>
  <w:style w:type="paragraph" w:styleId="Titre5">
    <w:name w:val="heading 5"/>
    <w:basedOn w:val="Normal"/>
    <w:next w:val="Normal"/>
    <w:link w:val="Titre5Car"/>
    <w:uiPriority w:val="9"/>
    <w:semiHidden/>
    <w:qFormat/>
    <w:rsid w:val="008D3BB1"/>
    <w:pPr>
      <w:keepNext/>
      <w:keepLines/>
      <w:numPr>
        <w:ilvl w:val="4"/>
        <w:numId w:val="2"/>
      </w:numPr>
      <w:spacing w:before="40" w:after="0"/>
      <w:outlineLvl w:val="4"/>
    </w:pPr>
    <w:rPr>
      <w:rFonts w:asciiTheme="majorHAnsi" w:eastAsiaTheme="majorEastAsia" w:hAnsiTheme="majorHAnsi" w:cstheme="majorBidi"/>
      <w:color w:val="1C2557" w:themeColor="accent1" w:themeShade="BF"/>
    </w:rPr>
  </w:style>
  <w:style w:type="paragraph" w:styleId="Titre6">
    <w:name w:val="heading 6"/>
    <w:basedOn w:val="Normal"/>
    <w:next w:val="Normal"/>
    <w:link w:val="Titre6Car"/>
    <w:uiPriority w:val="9"/>
    <w:semiHidden/>
    <w:qFormat/>
    <w:rsid w:val="008D3BB1"/>
    <w:pPr>
      <w:keepNext/>
      <w:keepLines/>
      <w:numPr>
        <w:ilvl w:val="5"/>
        <w:numId w:val="2"/>
      </w:numPr>
      <w:spacing w:before="40" w:after="0"/>
      <w:outlineLvl w:val="5"/>
    </w:pPr>
    <w:rPr>
      <w:rFonts w:asciiTheme="majorHAnsi" w:eastAsiaTheme="majorEastAsia" w:hAnsiTheme="majorHAnsi" w:cstheme="majorBidi"/>
      <w:color w:val="13183A" w:themeColor="accent1" w:themeShade="7F"/>
    </w:rPr>
  </w:style>
  <w:style w:type="paragraph" w:styleId="Titre7">
    <w:name w:val="heading 7"/>
    <w:basedOn w:val="Normal"/>
    <w:next w:val="Normal"/>
    <w:link w:val="Titre7Car"/>
    <w:uiPriority w:val="9"/>
    <w:semiHidden/>
    <w:qFormat/>
    <w:rsid w:val="008D3BB1"/>
    <w:pPr>
      <w:keepNext/>
      <w:keepLines/>
      <w:numPr>
        <w:ilvl w:val="6"/>
        <w:numId w:val="2"/>
      </w:numPr>
      <w:spacing w:before="40" w:after="0"/>
      <w:outlineLvl w:val="6"/>
    </w:pPr>
    <w:rPr>
      <w:rFonts w:asciiTheme="majorHAnsi" w:eastAsiaTheme="majorEastAsia" w:hAnsiTheme="majorHAnsi" w:cstheme="majorBidi"/>
      <w:i/>
      <w:iCs/>
      <w:color w:val="13183A" w:themeColor="accent1" w:themeShade="7F"/>
    </w:rPr>
  </w:style>
  <w:style w:type="paragraph" w:styleId="Titre8">
    <w:name w:val="heading 8"/>
    <w:basedOn w:val="Normal"/>
    <w:next w:val="Normal"/>
    <w:link w:val="Titre8Car"/>
    <w:uiPriority w:val="9"/>
    <w:semiHidden/>
    <w:qFormat/>
    <w:rsid w:val="008D3BB1"/>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qFormat/>
    <w:rsid w:val="008D3BB1"/>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rsid w:val="008D3BB1"/>
    <w:pPr>
      <w:spacing w:before="100" w:after="100" w:line="240" w:lineRule="auto"/>
    </w:pPr>
    <w:rPr>
      <w:rFonts w:ascii="Times New Roman" w:eastAsia="Times New Roman" w:hAnsi="Times New Roman"/>
      <w:sz w:val="24"/>
      <w:szCs w:val="24"/>
      <w:lang w:eastAsia="fr-FR"/>
    </w:rPr>
  </w:style>
  <w:style w:type="character" w:customStyle="1" w:styleId="Titre1Car">
    <w:name w:val="Titre 1 Car"/>
    <w:basedOn w:val="Policepardfaut"/>
    <w:link w:val="Titre1"/>
    <w:uiPriority w:val="9"/>
    <w:rsid w:val="0002426C"/>
    <w:rPr>
      <w:rFonts w:asciiTheme="majorHAnsi" w:eastAsiaTheme="majorEastAsia" w:hAnsiTheme="majorHAnsi" w:cstheme="majorBidi"/>
      <w:b/>
      <w:color w:val="1C2557" w:themeColor="accent1" w:themeShade="BF"/>
      <w:sz w:val="28"/>
      <w:szCs w:val="32"/>
    </w:rPr>
  </w:style>
  <w:style w:type="paragraph" w:styleId="Titre">
    <w:name w:val="Title"/>
    <w:basedOn w:val="Normal"/>
    <w:next w:val="Normal"/>
    <w:link w:val="TitreCar"/>
    <w:autoRedefine/>
    <w:uiPriority w:val="10"/>
    <w:qFormat/>
    <w:rsid w:val="00C5476B"/>
    <w:pPr>
      <w:pBdr>
        <w:top w:val="single" w:sz="18" w:space="1" w:color="9CADED"/>
        <w:left w:val="single" w:sz="18" w:space="4" w:color="9CADED"/>
        <w:bottom w:val="single" w:sz="18" w:space="1" w:color="9CADED"/>
        <w:right w:val="single" w:sz="18" w:space="4" w:color="9CADED"/>
      </w:pBdr>
      <w:shd w:val="clear" w:color="auto" w:fill="EAEEFB" w:themeFill="accent3" w:themeFillTint="33"/>
      <w:tabs>
        <w:tab w:val="center" w:pos="4536"/>
        <w:tab w:val="left" w:pos="7225"/>
      </w:tabs>
      <w:spacing w:before="120" w:beforeAutospacing="0" w:after="480" w:afterAutospacing="0" w:line="240" w:lineRule="auto"/>
      <w:contextualSpacing/>
      <w:jc w:val="center"/>
    </w:pPr>
    <w:rPr>
      <w:rFonts w:asciiTheme="majorHAnsi" w:eastAsiaTheme="majorEastAsia" w:hAnsiTheme="majorHAnsi" w:cstheme="majorBidi"/>
      <w:b/>
      <w:caps/>
      <w:color w:val="9CADED"/>
      <w:spacing w:val="-10"/>
      <w:kern w:val="28"/>
      <w:sz w:val="40"/>
      <w:szCs w:val="56"/>
      <w14:shadow w14:blurRad="50800" w14:dist="38100" w14:dir="2700000" w14:sx="100000" w14:sy="100000" w14:kx="0" w14:ky="0" w14:algn="tl">
        <w14:srgbClr w14:val="000000">
          <w14:alpha w14:val="60000"/>
        </w14:srgbClr>
      </w14:shadow>
    </w:rPr>
  </w:style>
  <w:style w:type="character" w:customStyle="1" w:styleId="TitreCar">
    <w:name w:val="Titre Car"/>
    <w:basedOn w:val="Policepardfaut"/>
    <w:link w:val="Titre"/>
    <w:uiPriority w:val="10"/>
    <w:rsid w:val="00C5476B"/>
    <w:rPr>
      <w:rFonts w:asciiTheme="majorHAnsi" w:eastAsiaTheme="majorEastAsia" w:hAnsiTheme="majorHAnsi" w:cstheme="majorBidi"/>
      <w:b/>
      <w:caps/>
      <w:color w:val="9CADED"/>
      <w:spacing w:val="-10"/>
      <w:kern w:val="28"/>
      <w:sz w:val="40"/>
      <w:szCs w:val="56"/>
      <w:shd w:val="clear" w:color="auto" w:fill="EAEEFB" w:themeFill="accent3" w:themeFillTint="33"/>
      <w14:shadow w14:blurRad="50800" w14:dist="38100" w14:dir="2700000" w14:sx="100000" w14:sy="100000" w14:kx="0" w14:ky="0" w14:algn="tl">
        <w14:srgbClr w14:val="000000">
          <w14:alpha w14:val="60000"/>
        </w14:srgbClr>
      </w14:shadow>
    </w:rPr>
  </w:style>
  <w:style w:type="character" w:customStyle="1" w:styleId="Titre2Car">
    <w:name w:val="Titre 2 Car"/>
    <w:basedOn w:val="Policepardfaut"/>
    <w:link w:val="Titre2"/>
    <w:uiPriority w:val="9"/>
    <w:rsid w:val="004C1CD1"/>
    <w:rPr>
      <w:rFonts w:asciiTheme="majorHAnsi" w:eastAsiaTheme="majorEastAsia" w:hAnsiTheme="majorHAnsi" w:cstheme="majorBidi"/>
      <w:b/>
      <w:smallCaps/>
      <w:color w:val="9CADED" w:themeColor="accent3"/>
      <w:sz w:val="26"/>
      <w:szCs w:val="26"/>
    </w:rPr>
  </w:style>
  <w:style w:type="character" w:customStyle="1" w:styleId="Titre3Car">
    <w:name w:val="Titre 3 Car"/>
    <w:basedOn w:val="Policepardfaut"/>
    <w:link w:val="Titre3"/>
    <w:uiPriority w:val="9"/>
    <w:rsid w:val="004F03C0"/>
    <w:rPr>
      <w:rFonts w:asciiTheme="majorHAnsi" w:eastAsiaTheme="majorEastAsia" w:hAnsiTheme="majorHAnsi" w:cstheme="majorBidi"/>
      <w:b/>
      <w:color w:val="612E78" w:themeColor="accent5"/>
      <w:sz w:val="24"/>
      <w:szCs w:val="24"/>
    </w:rPr>
  </w:style>
  <w:style w:type="character" w:customStyle="1" w:styleId="Titre4Car">
    <w:name w:val="Titre 4 Car"/>
    <w:basedOn w:val="Policepardfaut"/>
    <w:link w:val="Titre4"/>
    <w:uiPriority w:val="9"/>
    <w:semiHidden/>
    <w:rsid w:val="008D3BB1"/>
    <w:rPr>
      <w:rFonts w:asciiTheme="majorHAnsi" w:eastAsiaTheme="majorEastAsia" w:hAnsiTheme="majorHAnsi" w:cstheme="majorBidi"/>
      <w:i/>
      <w:iCs/>
      <w:color w:val="1C2557" w:themeColor="accent1" w:themeShade="BF"/>
    </w:rPr>
  </w:style>
  <w:style w:type="character" w:customStyle="1" w:styleId="Titre5Car">
    <w:name w:val="Titre 5 Car"/>
    <w:basedOn w:val="Policepardfaut"/>
    <w:link w:val="Titre5"/>
    <w:uiPriority w:val="9"/>
    <w:semiHidden/>
    <w:rsid w:val="008D3BB1"/>
    <w:rPr>
      <w:rFonts w:asciiTheme="majorHAnsi" w:eastAsiaTheme="majorEastAsia" w:hAnsiTheme="majorHAnsi" w:cstheme="majorBidi"/>
      <w:color w:val="1C2557" w:themeColor="accent1" w:themeShade="BF"/>
    </w:rPr>
  </w:style>
  <w:style w:type="character" w:customStyle="1" w:styleId="Titre6Car">
    <w:name w:val="Titre 6 Car"/>
    <w:basedOn w:val="Policepardfaut"/>
    <w:link w:val="Titre6"/>
    <w:uiPriority w:val="9"/>
    <w:semiHidden/>
    <w:rsid w:val="008D3BB1"/>
    <w:rPr>
      <w:rFonts w:asciiTheme="majorHAnsi" w:eastAsiaTheme="majorEastAsia" w:hAnsiTheme="majorHAnsi" w:cstheme="majorBidi"/>
      <w:color w:val="13183A" w:themeColor="accent1" w:themeShade="7F"/>
    </w:rPr>
  </w:style>
  <w:style w:type="character" w:customStyle="1" w:styleId="Titre7Car">
    <w:name w:val="Titre 7 Car"/>
    <w:basedOn w:val="Policepardfaut"/>
    <w:link w:val="Titre7"/>
    <w:uiPriority w:val="9"/>
    <w:semiHidden/>
    <w:rsid w:val="008D3BB1"/>
    <w:rPr>
      <w:rFonts w:asciiTheme="majorHAnsi" w:eastAsiaTheme="majorEastAsia" w:hAnsiTheme="majorHAnsi" w:cstheme="majorBidi"/>
      <w:i/>
      <w:iCs/>
      <w:color w:val="13183A" w:themeColor="accent1" w:themeShade="7F"/>
    </w:rPr>
  </w:style>
  <w:style w:type="character" w:customStyle="1" w:styleId="Titre8Car">
    <w:name w:val="Titre 8 Car"/>
    <w:basedOn w:val="Policepardfaut"/>
    <w:link w:val="Titre8"/>
    <w:uiPriority w:val="9"/>
    <w:semiHidden/>
    <w:rsid w:val="008D3BB1"/>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8D3BB1"/>
    <w:rPr>
      <w:rFonts w:asciiTheme="majorHAnsi" w:eastAsiaTheme="majorEastAsia" w:hAnsiTheme="majorHAnsi" w:cstheme="majorBidi"/>
      <w:i/>
      <w:iCs/>
      <w:color w:val="272727" w:themeColor="text1" w:themeTint="D8"/>
      <w:sz w:val="21"/>
      <w:szCs w:val="21"/>
    </w:rPr>
  </w:style>
  <w:style w:type="paragraph" w:styleId="Citation">
    <w:name w:val="Quote"/>
    <w:basedOn w:val="Normal"/>
    <w:next w:val="Normal"/>
    <w:link w:val="CitationCar"/>
    <w:autoRedefine/>
    <w:uiPriority w:val="29"/>
    <w:qFormat/>
    <w:rsid w:val="008D3BB1"/>
    <w:pPr>
      <w:spacing w:before="200" w:after="160"/>
      <w:ind w:left="864" w:right="864"/>
      <w:jc w:val="center"/>
    </w:pPr>
    <w:rPr>
      <w:i/>
      <w:iCs/>
      <w:color w:val="612E78" w:themeColor="accent5"/>
    </w:rPr>
  </w:style>
  <w:style w:type="character" w:customStyle="1" w:styleId="CitationCar">
    <w:name w:val="Citation Car"/>
    <w:basedOn w:val="Policepardfaut"/>
    <w:link w:val="Citation"/>
    <w:uiPriority w:val="29"/>
    <w:rsid w:val="008D3BB1"/>
    <w:rPr>
      <w:i/>
      <w:iCs/>
      <w:color w:val="612E78" w:themeColor="accent5"/>
    </w:rPr>
  </w:style>
  <w:style w:type="paragraph" w:styleId="Listepuces2">
    <w:name w:val="List Bullet 2"/>
    <w:basedOn w:val="Normal"/>
    <w:autoRedefine/>
    <w:uiPriority w:val="99"/>
    <w:rsid w:val="00FD7A40"/>
    <w:pPr>
      <w:numPr>
        <w:numId w:val="5"/>
      </w:numPr>
      <w:spacing w:before="100" w:after="100"/>
      <w:ind w:left="1491" w:hanging="357"/>
      <w:contextualSpacing/>
    </w:pPr>
  </w:style>
  <w:style w:type="paragraph" w:styleId="Listepuces3">
    <w:name w:val="List Bullet 3"/>
    <w:basedOn w:val="Normal"/>
    <w:autoRedefine/>
    <w:uiPriority w:val="99"/>
    <w:rsid w:val="00FD7A40"/>
    <w:pPr>
      <w:numPr>
        <w:numId w:val="6"/>
      </w:numPr>
      <w:spacing w:before="100" w:after="100"/>
      <w:ind w:left="2228" w:hanging="357"/>
      <w:contextualSpacing/>
    </w:pPr>
  </w:style>
  <w:style w:type="paragraph" w:styleId="Listepuces">
    <w:name w:val="List Bullet"/>
    <w:basedOn w:val="Normal"/>
    <w:autoRedefine/>
    <w:uiPriority w:val="99"/>
    <w:rsid w:val="00FD7A40"/>
    <w:pPr>
      <w:numPr>
        <w:numId w:val="4"/>
      </w:numPr>
      <w:contextualSpacing/>
    </w:pPr>
  </w:style>
  <w:style w:type="table" w:styleId="Grilledutableau">
    <w:name w:val="Table Grid"/>
    <w:basedOn w:val="TableauNormal"/>
    <w:uiPriority w:val="39"/>
    <w:rsid w:val="00BC417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claire">
    <w:name w:val="Grid Table Light"/>
    <w:basedOn w:val="TableauNormal"/>
    <w:uiPriority w:val="40"/>
    <w:rsid w:val="00BC417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simple1">
    <w:name w:val="Plain Table 1"/>
    <w:basedOn w:val="TableauNormal"/>
    <w:uiPriority w:val="41"/>
    <w:rsid w:val="00BC417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tte">
    <w:name w:val="header"/>
    <w:basedOn w:val="Normal"/>
    <w:link w:val="En-tteCar"/>
    <w:uiPriority w:val="99"/>
    <w:unhideWhenUsed/>
    <w:rsid w:val="00C22384"/>
    <w:pPr>
      <w:tabs>
        <w:tab w:val="center" w:pos="4536"/>
        <w:tab w:val="right" w:pos="9072"/>
      </w:tabs>
      <w:spacing w:before="0" w:after="0" w:line="240" w:lineRule="auto"/>
    </w:pPr>
  </w:style>
  <w:style w:type="character" w:customStyle="1" w:styleId="En-tteCar">
    <w:name w:val="En-tête Car"/>
    <w:basedOn w:val="Policepardfaut"/>
    <w:link w:val="En-tte"/>
    <w:uiPriority w:val="99"/>
    <w:rsid w:val="00C22384"/>
  </w:style>
  <w:style w:type="paragraph" w:styleId="Pieddepage">
    <w:name w:val="footer"/>
    <w:basedOn w:val="Normal"/>
    <w:link w:val="PieddepageCar"/>
    <w:uiPriority w:val="99"/>
    <w:unhideWhenUsed/>
    <w:rsid w:val="00C22384"/>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C22384"/>
  </w:style>
  <w:style w:type="character" w:styleId="Lienhypertexte">
    <w:name w:val="Hyperlink"/>
    <w:basedOn w:val="Policepardfaut"/>
    <w:uiPriority w:val="99"/>
    <w:unhideWhenUsed/>
    <w:rsid w:val="00640637"/>
    <w:rPr>
      <w:color w:val="0563C1" w:themeColor="hyperlink"/>
      <w:u w:val="single"/>
    </w:rPr>
  </w:style>
  <w:style w:type="paragraph" w:customStyle="1" w:styleId="pieddepageadresse">
    <w:name w:val="pied de page adresse"/>
    <w:basedOn w:val="Normal"/>
    <w:link w:val="pieddepageadresseCar"/>
    <w:qFormat/>
    <w:rsid w:val="00966E4A"/>
    <w:pPr>
      <w:spacing w:before="120" w:beforeAutospacing="0" w:after="280" w:afterAutospacing="0" w:line="259" w:lineRule="auto"/>
    </w:pPr>
    <w:rPr>
      <w:rFonts w:ascii="Arial" w:hAnsi="Arial" w:cstheme="minorBidi"/>
      <w:sz w:val="16"/>
      <w:szCs w:val="16"/>
    </w:rPr>
  </w:style>
  <w:style w:type="character" w:customStyle="1" w:styleId="pieddepageadresseCar">
    <w:name w:val="pied de page adresse Car"/>
    <w:basedOn w:val="Policepardfaut"/>
    <w:link w:val="pieddepageadresse"/>
    <w:rsid w:val="00966E4A"/>
    <w:rPr>
      <w:rFonts w:ascii="Arial" w:hAnsi="Arial" w:cstheme="minorBidi"/>
      <w:sz w:val="16"/>
      <w:szCs w:val="16"/>
    </w:rPr>
  </w:style>
  <w:style w:type="paragraph" w:styleId="Textedebulles">
    <w:name w:val="Balloon Text"/>
    <w:basedOn w:val="Normal"/>
    <w:link w:val="TextedebullesCar"/>
    <w:uiPriority w:val="99"/>
    <w:semiHidden/>
    <w:unhideWhenUsed/>
    <w:rsid w:val="00141DF8"/>
    <w:pPr>
      <w:spacing w:before="0"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41DF8"/>
    <w:rPr>
      <w:rFonts w:ascii="Segoe UI" w:hAnsi="Segoe UI" w:cs="Segoe UI"/>
      <w:sz w:val="18"/>
      <w:szCs w:val="18"/>
    </w:rPr>
  </w:style>
  <w:style w:type="paragraph" w:styleId="Normalcentr">
    <w:name w:val="Block Text"/>
    <w:basedOn w:val="Normal"/>
    <w:link w:val="NormalcentrCar"/>
    <w:rsid w:val="00B41D4E"/>
    <w:pPr>
      <w:pBdr>
        <w:top w:val="threeDEmboss" w:sz="6" w:space="5" w:color="auto"/>
        <w:left w:val="threeDEmboss" w:sz="6" w:space="4" w:color="auto"/>
        <w:bottom w:val="threeDEngrave" w:sz="6" w:space="5" w:color="auto"/>
        <w:right w:val="threeDEngrave" w:sz="6" w:space="4" w:color="auto"/>
      </w:pBdr>
      <w:spacing w:before="0" w:beforeAutospacing="0" w:after="0" w:afterAutospacing="0" w:line="240" w:lineRule="auto"/>
      <w:ind w:left="567" w:right="567"/>
      <w:jc w:val="center"/>
    </w:pPr>
    <w:rPr>
      <w:rFonts w:ascii="Comic Sans MS" w:eastAsia="Times New Roman" w:hAnsi="Comic Sans MS"/>
      <w:b/>
      <w:bCs/>
      <w:smallCaps/>
      <w:sz w:val="26"/>
      <w:szCs w:val="26"/>
      <w:lang w:eastAsia="fr-FR"/>
    </w:rPr>
  </w:style>
  <w:style w:type="paragraph" w:customStyle="1" w:styleId="spip">
    <w:name w:val="spip"/>
    <w:basedOn w:val="Normal"/>
    <w:rsid w:val="00B41D4E"/>
    <w:pPr>
      <w:spacing w:before="100" w:after="100" w:line="240" w:lineRule="auto"/>
      <w:jc w:val="left"/>
    </w:pPr>
    <w:rPr>
      <w:rFonts w:ascii="Times New Roman" w:eastAsia="Times New Roman" w:hAnsi="Times New Roman"/>
      <w:sz w:val="24"/>
      <w:szCs w:val="24"/>
      <w:lang w:eastAsia="fr-FR"/>
    </w:rPr>
  </w:style>
  <w:style w:type="character" w:customStyle="1" w:styleId="NormalcentrCar">
    <w:name w:val="Normal centré Car"/>
    <w:link w:val="Normalcentr"/>
    <w:rsid w:val="00B41D4E"/>
    <w:rPr>
      <w:rFonts w:ascii="Comic Sans MS" w:eastAsia="Times New Roman" w:hAnsi="Comic Sans MS"/>
      <w:b/>
      <w:bCs/>
      <w:smallCaps/>
      <w:sz w:val="26"/>
      <w:szCs w:val="26"/>
      <w:lang w:eastAsia="fr-FR"/>
    </w:rPr>
  </w:style>
  <w:style w:type="paragraph" w:styleId="Paragraphedeliste">
    <w:name w:val="List Paragraph"/>
    <w:basedOn w:val="Normal"/>
    <w:uiPriority w:val="34"/>
    <w:qFormat/>
    <w:rsid w:val="00C7053A"/>
    <w:pPr>
      <w:ind w:left="720"/>
      <w:contextualSpacing/>
    </w:pPr>
  </w:style>
  <w:style w:type="character" w:styleId="Lienhypertextesuivivisit">
    <w:name w:val="FollowedHyperlink"/>
    <w:basedOn w:val="Policepardfaut"/>
    <w:uiPriority w:val="99"/>
    <w:semiHidden/>
    <w:unhideWhenUsed/>
    <w:rsid w:val="00AE785C"/>
    <w:rPr>
      <w:color w:val="954F72" w:themeColor="followedHyperlink"/>
      <w:u w:val="single"/>
    </w:rPr>
  </w:style>
  <w:style w:type="paragraph" w:styleId="Corpsdetexte">
    <w:name w:val="Body Text"/>
    <w:basedOn w:val="Normal"/>
    <w:link w:val="CorpsdetexteCar"/>
    <w:rsid w:val="00BA3864"/>
    <w:pPr>
      <w:spacing w:before="0" w:beforeAutospacing="0" w:after="0" w:afterAutospacing="0" w:line="240" w:lineRule="auto"/>
      <w:ind w:right="1"/>
    </w:pPr>
    <w:rPr>
      <w:rFonts w:ascii="Times New Roman" w:eastAsia="Times New Roman" w:hAnsi="Times New Roman"/>
      <w:sz w:val="24"/>
      <w:szCs w:val="20"/>
      <w:lang w:eastAsia="fr-FR"/>
    </w:rPr>
  </w:style>
  <w:style w:type="character" w:customStyle="1" w:styleId="CorpsdetexteCar">
    <w:name w:val="Corps de texte Car"/>
    <w:basedOn w:val="Policepardfaut"/>
    <w:link w:val="Corpsdetexte"/>
    <w:rsid w:val="00BA3864"/>
    <w:rPr>
      <w:rFonts w:ascii="Times New Roman" w:eastAsia="Times New Roman" w:hAnsi="Times New Roman"/>
      <w:sz w:val="24"/>
      <w:szCs w:val="20"/>
      <w:lang w:eastAsia="fr-FR"/>
    </w:rPr>
  </w:style>
  <w:style w:type="paragraph" w:customStyle="1" w:styleId="arrte">
    <w:name w:val="&quot;arrête&quot;"/>
    <w:basedOn w:val="Normal"/>
    <w:rsid w:val="00BA3864"/>
    <w:pPr>
      <w:autoSpaceDE w:val="0"/>
      <w:autoSpaceDN w:val="0"/>
      <w:spacing w:before="240" w:beforeAutospacing="0" w:after="240" w:afterAutospacing="0" w:line="240" w:lineRule="auto"/>
      <w:jc w:val="center"/>
    </w:pPr>
    <w:rPr>
      <w:rFonts w:ascii="Arial" w:eastAsia="Times New Roman" w:hAnsi="Arial" w:cs="Arial"/>
      <w:b/>
      <w:bCs/>
      <w:spacing w:val="4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94978">
      <w:bodyDiv w:val="1"/>
      <w:marLeft w:val="0"/>
      <w:marRight w:val="0"/>
      <w:marTop w:val="0"/>
      <w:marBottom w:val="0"/>
      <w:divBdr>
        <w:top w:val="none" w:sz="0" w:space="0" w:color="auto"/>
        <w:left w:val="none" w:sz="0" w:space="0" w:color="auto"/>
        <w:bottom w:val="none" w:sz="0" w:space="0" w:color="auto"/>
        <w:right w:val="none" w:sz="0" w:space="0" w:color="auto"/>
      </w:divBdr>
    </w:div>
    <w:div w:id="240916189">
      <w:bodyDiv w:val="1"/>
      <w:marLeft w:val="0"/>
      <w:marRight w:val="0"/>
      <w:marTop w:val="0"/>
      <w:marBottom w:val="0"/>
      <w:divBdr>
        <w:top w:val="none" w:sz="0" w:space="0" w:color="auto"/>
        <w:left w:val="none" w:sz="0" w:space="0" w:color="auto"/>
        <w:bottom w:val="none" w:sz="0" w:space="0" w:color="auto"/>
        <w:right w:val="none" w:sz="0" w:space="0" w:color="auto"/>
      </w:divBdr>
    </w:div>
    <w:div w:id="398868759">
      <w:bodyDiv w:val="1"/>
      <w:marLeft w:val="0"/>
      <w:marRight w:val="0"/>
      <w:marTop w:val="0"/>
      <w:marBottom w:val="0"/>
      <w:divBdr>
        <w:top w:val="none" w:sz="0" w:space="0" w:color="auto"/>
        <w:left w:val="none" w:sz="0" w:space="0" w:color="auto"/>
        <w:bottom w:val="none" w:sz="0" w:space="0" w:color="auto"/>
        <w:right w:val="none" w:sz="0" w:space="0" w:color="auto"/>
      </w:divBdr>
      <w:divsChild>
        <w:div w:id="1732271661">
          <w:marLeft w:val="0"/>
          <w:marRight w:val="0"/>
          <w:marTop w:val="0"/>
          <w:marBottom w:val="0"/>
          <w:divBdr>
            <w:top w:val="none" w:sz="0" w:space="0" w:color="auto"/>
            <w:left w:val="none" w:sz="0" w:space="0" w:color="auto"/>
            <w:bottom w:val="none" w:sz="0" w:space="0" w:color="auto"/>
            <w:right w:val="none" w:sz="0" w:space="0" w:color="auto"/>
          </w:divBdr>
        </w:div>
      </w:divsChild>
    </w:div>
    <w:div w:id="2107797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jorf/id/JORFTEXT000049797662" TargetMode="External"/><Relationship Id="rId13" Type="http://schemas.openxmlformats.org/officeDocument/2006/relationships/hyperlink" Target="https://www.legifrance.gouv.fr/jorf/id/JORFTEXT000049797662" TargetMode="External"/><Relationship Id="rId18" Type="http://schemas.openxmlformats.org/officeDocument/2006/relationships/hyperlink" Target="https://www.legifrance.gouv.fr/jorf/id/JORFTEXT000049797662"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legifrance.gouv.fr/affichTexte.do?cidTexte=JORFTEXT000000646940&amp;categorieLien=cid" TargetMode="External"/><Relationship Id="rId7" Type="http://schemas.openxmlformats.org/officeDocument/2006/relationships/endnotes" Target="endnotes.xml"/><Relationship Id="rId12" Type="http://schemas.openxmlformats.org/officeDocument/2006/relationships/hyperlink" Target="https://www.legifrance.gouv.fr/affichTexte.do?cidTexte=JORFTEXT000000366521&amp;categorieLien=cid" TargetMode="External"/><Relationship Id="rId17" Type="http://schemas.openxmlformats.org/officeDocument/2006/relationships/hyperlink" Target="https://www.legifrance.gouv.fr/affichTexte.do?cidTexte=JORFTEXT000000366521&amp;categorieLien=cid"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legifrance.gouv.fr/affichTexte.do?cidTexte=JORFTEXT000000646940&amp;categorieLien=cid" TargetMode="External"/><Relationship Id="rId20" Type="http://schemas.openxmlformats.org/officeDocument/2006/relationships/hyperlink" Target="https://www.legifrance.gouv.fr/affichTexte.do?cidTexte=JORFTEXT000000819241&amp;categorieLien=ci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affichTexte.do?cidTexte=JORFTEXT000000646940&amp;categorieLien=cid"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legifrance.gouv.fr/affichTexte.do?cidTexte=JORFTEXT000000819241&amp;categorieLien=cid" TargetMode="External"/><Relationship Id="rId23" Type="http://schemas.openxmlformats.org/officeDocument/2006/relationships/header" Target="header1.xml"/><Relationship Id="rId10" Type="http://schemas.openxmlformats.org/officeDocument/2006/relationships/hyperlink" Target="https://www.legifrance.gouv.fr/affichTexte.do?cidTexte=JORFTEXT000000819241&amp;categorieLien=cid" TargetMode="External"/><Relationship Id="rId19" Type="http://schemas.openxmlformats.org/officeDocument/2006/relationships/hyperlink" Target="https://www.legifrance.gouv.fr/affichTexte.do?cidTexte=JORFTEXT000023896613&amp;categorieLien=cid" TargetMode="External"/><Relationship Id="rId4" Type="http://schemas.openxmlformats.org/officeDocument/2006/relationships/settings" Target="settings.xml"/><Relationship Id="rId9" Type="http://schemas.openxmlformats.org/officeDocument/2006/relationships/hyperlink" Target="https://www.legifrance.gouv.fr/affichTexte.do?cidTexte=JORFTEXT000023896613&amp;categorieLien=cid" TargetMode="External"/><Relationship Id="rId14" Type="http://schemas.openxmlformats.org/officeDocument/2006/relationships/hyperlink" Target="https://www.legifrance.gouv.fr/affichTexte.do?cidTexte=JORFTEXT000023896613&amp;categorieLien=cid" TargetMode="External"/><Relationship Id="rId22" Type="http://schemas.openxmlformats.org/officeDocument/2006/relationships/hyperlink" Target="https://www.legifrance.gouv.fr/affichTexte.do?cidTexte=JORFTEXT000000366521&amp;categorieLien=cid"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cdg59.fr/" TargetMode="External"/><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CDG 59 - thème 2024">
      <a:dk1>
        <a:sysClr val="windowText" lastClr="000000"/>
      </a:dk1>
      <a:lt1>
        <a:sysClr val="window" lastClr="FFFFFF"/>
      </a:lt1>
      <a:dk2>
        <a:srgbClr val="44546A"/>
      </a:dk2>
      <a:lt2>
        <a:srgbClr val="E7E6E6"/>
      </a:lt2>
      <a:accent1>
        <a:srgbClr val="263275"/>
      </a:accent1>
      <a:accent2>
        <a:srgbClr val="E30611"/>
      </a:accent2>
      <a:accent3>
        <a:srgbClr val="9CADED"/>
      </a:accent3>
      <a:accent4>
        <a:srgbClr val="E84245"/>
      </a:accent4>
      <a:accent5>
        <a:srgbClr val="612E78"/>
      </a:accent5>
      <a:accent6>
        <a:srgbClr val="9C0008"/>
      </a:accent6>
      <a:hlink>
        <a:srgbClr val="0563C1"/>
      </a:hlink>
      <a:folHlink>
        <a:srgbClr val="954F72"/>
      </a:folHlink>
    </a:clrScheme>
    <a:fontScheme name="CDG 59">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2D2AE-5207-48C6-A1C5-F651E499B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1539</Words>
  <Characters>8468</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Gaëlle LE MEROUR</dc:creator>
  <cp:keywords/>
  <dc:description/>
  <cp:lastModifiedBy>Christine DEUDON</cp:lastModifiedBy>
  <cp:revision>8</cp:revision>
  <cp:lastPrinted>2024-08-19T13:52:00Z</cp:lastPrinted>
  <dcterms:created xsi:type="dcterms:W3CDTF">2024-08-22T08:50:00Z</dcterms:created>
  <dcterms:modified xsi:type="dcterms:W3CDTF">2024-09-23T08:36:00Z</dcterms:modified>
</cp:coreProperties>
</file>