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EB0" w:rsidRDefault="004A5829">
      <w:pPr>
        <w:pStyle w:val="Normal1"/>
        <w:tabs>
          <w:tab w:val="left" w:pos="1417"/>
        </w:tabs>
        <w:ind w:left="1417"/>
        <w:jc w:val="center"/>
        <w:rPr>
          <w:rFonts w:ascii="Trebuchet MS" w:hAnsi="Trebuchet MS"/>
          <w:sz w:val="28"/>
          <w:szCs w:val="28"/>
        </w:rPr>
      </w:pPr>
      <w:r>
        <w:rPr>
          <w:rFonts w:ascii="Trebuchet MS" w:hAnsi="Trebuchet MS"/>
          <w:noProof/>
          <w:sz w:val="28"/>
          <w:szCs w:val="28"/>
          <w:lang w:eastAsia="fr-FR" w:bidi="ar-SA"/>
        </w:rPr>
        <w:drawing>
          <wp:anchor distT="0" distB="0" distL="114935" distR="114935" simplePos="0" relativeHeight="251658240" behindDoc="1" locked="0" layoutInCell="1" allowOverlap="1">
            <wp:simplePos x="0" y="0"/>
            <wp:positionH relativeFrom="page">
              <wp:align>center</wp:align>
            </wp:positionH>
            <wp:positionV relativeFrom="paragraph">
              <wp:posOffset>-523875</wp:posOffset>
            </wp:positionV>
            <wp:extent cx="7519035" cy="10507345"/>
            <wp:effectExtent l="0" t="0" r="5715"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58" t="-41" r="-58" b="-41"/>
                    <a:stretch>
                      <a:fillRect/>
                    </a:stretch>
                  </pic:blipFill>
                  <pic:spPr bwMode="auto">
                    <a:xfrm>
                      <a:off x="0" y="0"/>
                      <a:ext cx="7519035" cy="105073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A5829" w:rsidRDefault="004A5829" w:rsidP="004A5829">
      <w:pPr>
        <w:pStyle w:val="Normal1"/>
        <w:tabs>
          <w:tab w:val="left" w:pos="1417"/>
          <w:tab w:val="left" w:pos="1668"/>
          <w:tab w:val="center" w:pos="5244"/>
        </w:tabs>
        <w:rPr>
          <w:rFonts w:ascii="Trebuchet MS" w:hAnsi="Trebuchet MS"/>
          <w:sz w:val="28"/>
          <w:szCs w:val="28"/>
        </w:rPr>
      </w:pPr>
    </w:p>
    <w:p w:rsidR="003B0EB0" w:rsidRDefault="008231A3">
      <w:pPr>
        <w:pStyle w:val="Normal1"/>
        <w:tabs>
          <w:tab w:val="left" w:pos="1417"/>
        </w:tabs>
        <w:ind w:left="1417"/>
        <w:jc w:val="center"/>
      </w:pPr>
      <w:r>
        <w:rPr>
          <w:rFonts w:ascii="Trebuchet MS" w:hAnsi="Trebuchet MS"/>
          <w:sz w:val="28"/>
          <w:szCs w:val="28"/>
        </w:rPr>
        <w:t>Convention relative au dépôt et à la conservation sécurisée d’archives numériques dans le système d’archivage électronique de la plateforme SESAM pour les collectivités du département de la Somme</w:t>
      </w:r>
    </w:p>
    <w:p w:rsidR="003B0EB0" w:rsidRDefault="003B0EB0">
      <w:pPr>
        <w:pStyle w:val="Normal1"/>
        <w:tabs>
          <w:tab w:val="left" w:pos="1417"/>
        </w:tabs>
        <w:ind w:left="1417"/>
        <w:jc w:val="center"/>
        <w:rPr>
          <w:rFonts w:ascii="Trebuchet MS" w:hAnsi="Trebuchet MS"/>
          <w:sz w:val="28"/>
          <w:szCs w:val="28"/>
        </w:rPr>
      </w:pPr>
    </w:p>
    <w:p w:rsidR="003B0EB0" w:rsidRDefault="003B0EB0">
      <w:pPr>
        <w:pStyle w:val="Normal1"/>
        <w:tabs>
          <w:tab w:val="left" w:pos="1417"/>
        </w:tabs>
        <w:ind w:left="1417"/>
        <w:jc w:val="center"/>
        <w:rPr>
          <w:rFonts w:ascii="Trebuchet MS" w:hAnsi="Trebuchet MS"/>
          <w:sz w:val="28"/>
          <w:szCs w:val="28"/>
        </w:rPr>
      </w:pPr>
    </w:p>
    <w:p w:rsidR="003B0EB0" w:rsidRDefault="008231A3" w:rsidP="00A508A5">
      <w:pPr>
        <w:pStyle w:val="Normal1"/>
        <w:ind w:left="426"/>
        <w:jc w:val="both"/>
      </w:pPr>
      <w:r>
        <w:rPr>
          <w:rFonts w:ascii="Trebuchet MS" w:hAnsi="Trebuchet MS"/>
          <w:b/>
          <w:bCs/>
          <w:sz w:val="20"/>
          <w:szCs w:val="20"/>
          <w:u w:val="single"/>
        </w:rPr>
        <w:t>Entre les soussignés</w:t>
      </w:r>
    </w:p>
    <w:p w:rsidR="003B0EB0" w:rsidRDefault="003B0EB0" w:rsidP="0058054F">
      <w:pPr>
        <w:pStyle w:val="Normal1"/>
        <w:tabs>
          <w:tab w:val="left" w:pos="1417"/>
        </w:tabs>
        <w:ind w:left="426" w:hanging="142"/>
        <w:jc w:val="center"/>
        <w:rPr>
          <w:rFonts w:ascii="Trebuchet MS" w:hAnsi="Trebuchet MS"/>
          <w:sz w:val="28"/>
          <w:szCs w:val="28"/>
        </w:rPr>
      </w:pPr>
    </w:p>
    <w:p w:rsidR="003B0EB0" w:rsidRDefault="008231A3" w:rsidP="00A508A5">
      <w:pPr>
        <w:pStyle w:val="Normal1"/>
        <w:tabs>
          <w:tab w:val="left" w:pos="1417"/>
        </w:tabs>
        <w:ind w:left="426"/>
        <w:jc w:val="both"/>
        <w:rPr>
          <w:rFonts w:ascii="Trebuchet MS" w:hAnsi="Trebuchet MS"/>
          <w:i/>
          <w:iCs/>
          <w:sz w:val="20"/>
          <w:szCs w:val="20"/>
        </w:rPr>
      </w:pPr>
      <w:r>
        <w:rPr>
          <w:rFonts w:ascii="Trebuchet MS" w:hAnsi="Trebuchet MS"/>
          <w:i/>
          <w:iCs/>
          <w:sz w:val="20"/>
          <w:szCs w:val="20"/>
        </w:rPr>
        <w:t>Le syndicat mixte Somme Numérique,</w:t>
      </w:r>
    </w:p>
    <w:p w:rsidR="003B0EB0" w:rsidRPr="00395723" w:rsidRDefault="00395723" w:rsidP="00A508A5">
      <w:pPr>
        <w:pStyle w:val="Normal1"/>
        <w:tabs>
          <w:tab w:val="left" w:pos="1417"/>
        </w:tabs>
        <w:ind w:left="426"/>
        <w:jc w:val="both"/>
      </w:pPr>
      <w:r>
        <w:rPr>
          <w:rFonts w:ascii="Trebuchet MS" w:hAnsi="Trebuchet MS"/>
          <w:iCs/>
          <w:sz w:val="20"/>
          <w:szCs w:val="20"/>
        </w:rPr>
        <w:t xml:space="preserve">Représenté par son Président, </w:t>
      </w:r>
      <w:r w:rsidR="00684EAC">
        <w:rPr>
          <w:rFonts w:ascii="Trebuchet MS" w:hAnsi="Trebuchet MS"/>
          <w:iCs/>
          <w:sz w:val="20"/>
          <w:szCs w:val="20"/>
        </w:rPr>
        <w:t>Philippe VARLET</w:t>
      </w:r>
      <w:r w:rsidR="008231A3">
        <w:rPr>
          <w:rFonts w:ascii="Trebuchet MS" w:hAnsi="Trebuchet MS"/>
          <w:iCs/>
          <w:sz w:val="20"/>
          <w:szCs w:val="20"/>
        </w:rPr>
        <w:t xml:space="preserve"> dont le siège est situé 43 avenue d’Italie à Amiens,</w:t>
      </w:r>
      <w:r>
        <w:t xml:space="preserve"> </w:t>
      </w:r>
      <w:r w:rsidR="008231A3">
        <w:rPr>
          <w:rFonts w:ascii="Trebuchet MS" w:hAnsi="Trebuchet MS"/>
          <w:iCs/>
          <w:sz w:val="20"/>
          <w:szCs w:val="20"/>
        </w:rPr>
        <w:t>en application de la convention de partenariat pour la mise en œuvre d’un système d’archivage électronique en date du 9 décembre 2016,</w:t>
      </w:r>
    </w:p>
    <w:p w:rsidR="003B0EB0" w:rsidRDefault="003B0EB0" w:rsidP="0058054F">
      <w:pPr>
        <w:pStyle w:val="Normal1"/>
        <w:tabs>
          <w:tab w:val="left" w:pos="1417"/>
        </w:tabs>
        <w:ind w:left="426" w:hanging="142"/>
        <w:rPr>
          <w:rFonts w:ascii="Trebuchet MS" w:hAnsi="Trebuchet MS"/>
          <w:iCs/>
          <w:sz w:val="20"/>
          <w:szCs w:val="20"/>
        </w:rPr>
      </w:pPr>
    </w:p>
    <w:p w:rsidR="003B0EB0" w:rsidRDefault="008231A3" w:rsidP="0058054F">
      <w:pPr>
        <w:pStyle w:val="Normal1"/>
        <w:tabs>
          <w:tab w:val="left" w:pos="1417"/>
        </w:tabs>
        <w:ind w:left="426" w:hanging="142"/>
        <w:rPr>
          <w:rFonts w:ascii="Trebuchet MS" w:hAnsi="Trebuchet MS"/>
          <w:iCs/>
          <w:sz w:val="20"/>
          <w:szCs w:val="20"/>
        </w:rPr>
      </w:pPr>
      <w:r>
        <w:rPr>
          <w:rFonts w:ascii="Trebuchet MS" w:hAnsi="Trebuchet MS"/>
          <w:iCs/>
          <w:sz w:val="20"/>
          <w:szCs w:val="20"/>
        </w:rPr>
        <w:tab/>
      </w:r>
      <w:r>
        <w:rPr>
          <w:rFonts w:ascii="Trebuchet MS" w:hAnsi="Trebuchet MS"/>
          <w:iCs/>
          <w:sz w:val="20"/>
          <w:szCs w:val="20"/>
        </w:rPr>
        <w:tab/>
      </w:r>
      <w:r>
        <w:rPr>
          <w:rFonts w:ascii="Trebuchet MS" w:hAnsi="Trebuchet MS"/>
          <w:iCs/>
          <w:sz w:val="20"/>
          <w:szCs w:val="20"/>
        </w:rPr>
        <w:tab/>
      </w:r>
      <w:r>
        <w:rPr>
          <w:rFonts w:ascii="Trebuchet MS" w:hAnsi="Trebuchet MS"/>
          <w:iCs/>
          <w:sz w:val="20"/>
          <w:szCs w:val="20"/>
        </w:rPr>
        <w:tab/>
      </w:r>
      <w:r>
        <w:rPr>
          <w:rFonts w:ascii="Trebuchet MS" w:hAnsi="Trebuchet MS"/>
          <w:iCs/>
          <w:sz w:val="20"/>
          <w:szCs w:val="20"/>
        </w:rPr>
        <w:tab/>
      </w:r>
      <w:r>
        <w:rPr>
          <w:rFonts w:ascii="Trebuchet MS" w:hAnsi="Trebuchet MS"/>
          <w:iCs/>
          <w:sz w:val="20"/>
          <w:szCs w:val="20"/>
        </w:rPr>
        <w:tab/>
        <w:t xml:space="preserve">        </w:t>
      </w:r>
      <w:r w:rsidR="00684EAC">
        <w:rPr>
          <w:rFonts w:ascii="Trebuchet MS" w:hAnsi="Trebuchet MS"/>
          <w:iCs/>
          <w:sz w:val="20"/>
          <w:szCs w:val="20"/>
        </w:rPr>
        <w:tab/>
      </w:r>
      <w:r w:rsidR="00684EAC">
        <w:rPr>
          <w:rFonts w:ascii="Trebuchet MS" w:hAnsi="Trebuchet MS"/>
          <w:iCs/>
          <w:sz w:val="20"/>
          <w:szCs w:val="20"/>
        </w:rPr>
        <w:tab/>
      </w:r>
      <w:r>
        <w:rPr>
          <w:rFonts w:ascii="Trebuchet MS" w:hAnsi="Trebuchet MS"/>
          <w:iCs/>
          <w:sz w:val="20"/>
          <w:szCs w:val="20"/>
        </w:rPr>
        <w:t xml:space="preserve">  ci-après dénommé Somme Numérique,</w:t>
      </w:r>
    </w:p>
    <w:p w:rsidR="003B0EB0" w:rsidRDefault="003B0EB0" w:rsidP="0058054F">
      <w:pPr>
        <w:pStyle w:val="Normal1"/>
        <w:tabs>
          <w:tab w:val="left" w:pos="1417"/>
        </w:tabs>
        <w:ind w:left="426" w:hanging="142"/>
        <w:rPr>
          <w:rFonts w:ascii="Trebuchet MS" w:hAnsi="Trebuchet MS"/>
          <w:iCs/>
          <w:sz w:val="20"/>
          <w:szCs w:val="20"/>
        </w:rPr>
      </w:pPr>
    </w:p>
    <w:p w:rsidR="003B0EB0" w:rsidRDefault="008231A3" w:rsidP="00A508A5">
      <w:pPr>
        <w:pStyle w:val="Normal1"/>
        <w:tabs>
          <w:tab w:val="left" w:pos="1417"/>
        </w:tabs>
        <w:ind w:left="426"/>
        <w:rPr>
          <w:rFonts w:ascii="Trebuchet MS" w:hAnsi="Trebuchet MS"/>
          <w:iCs/>
          <w:sz w:val="20"/>
          <w:szCs w:val="20"/>
        </w:rPr>
      </w:pPr>
      <w:proofErr w:type="gramStart"/>
      <w:r>
        <w:rPr>
          <w:rFonts w:ascii="Trebuchet MS" w:hAnsi="Trebuchet MS"/>
          <w:iCs/>
          <w:sz w:val="20"/>
          <w:szCs w:val="20"/>
        </w:rPr>
        <w:t>et</w:t>
      </w:r>
      <w:proofErr w:type="gramEnd"/>
    </w:p>
    <w:p w:rsidR="003B0EB0" w:rsidRDefault="003B0EB0" w:rsidP="00A508A5">
      <w:pPr>
        <w:pStyle w:val="Normal1"/>
        <w:tabs>
          <w:tab w:val="left" w:pos="1417"/>
        </w:tabs>
        <w:ind w:left="426"/>
        <w:rPr>
          <w:rFonts w:ascii="Trebuchet MS" w:hAnsi="Trebuchet MS"/>
          <w:i/>
          <w:iCs/>
          <w:sz w:val="20"/>
          <w:szCs w:val="20"/>
        </w:rPr>
      </w:pPr>
    </w:p>
    <w:p w:rsidR="003B0EB0" w:rsidRDefault="008231A3" w:rsidP="00A508A5">
      <w:pPr>
        <w:pStyle w:val="Normal1"/>
        <w:tabs>
          <w:tab w:val="left" w:pos="1417"/>
        </w:tabs>
        <w:ind w:left="426"/>
        <w:rPr>
          <w:rFonts w:ascii="Trebuchet MS" w:hAnsi="Trebuchet MS"/>
          <w:i/>
          <w:iCs/>
          <w:sz w:val="20"/>
          <w:szCs w:val="20"/>
        </w:rPr>
      </w:pPr>
      <w:r>
        <w:rPr>
          <w:rFonts w:ascii="Trebuchet MS" w:hAnsi="Trebuchet MS"/>
          <w:i/>
          <w:iCs/>
          <w:sz w:val="20"/>
          <w:szCs w:val="20"/>
        </w:rPr>
        <w:t>Le Centre de gestion de la Fonction Publique Territoriale du Nord (Cdg59),</w:t>
      </w:r>
    </w:p>
    <w:p w:rsidR="003B0EB0" w:rsidRDefault="00395723" w:rsidP="00A508A5">
      <w:pPr>
        <w:pStyle w:val="Normal1"/>
        <w:tabs>
          <w:tab w:val="left" w:pos="1417"/>
        </w:tabs>
        <w:ind w:left="426"/>
        <w:jc w:val="both"/>
      </w:pPr>
      <w:r>
        <w:rPr>
          <w:rFonts w:ascii="Trebuchet MS" w:hAnsi="Trebuchet MS"/>
          <w:sz w:val="20"/>
          <w:szCs w:val="20"/>
        </w:rPr>
        <w:t xml:space="preserve">Représenté par son Président, </w:t>
      </w:r>
      <w:r w:rsidR="00BD4BD5">
        <w:rPr>
          <w:rFonts w:ascii="Trebuchet MS" w:hAnsi="Trebuchet MS"/>
          <w:sz w:val="20"/>
          <w:szCs w:val="20"/>
        </w:rPr>
        <w:t>Éric DURAND</w:t>
      </w:r>
      <w:r w:rsidR="008231A3">
        <w:rPr>
          <w:rFonts w:ascii="Trebuchet MS" w:hAnsi="Trebuchet MS"/>
          <w:sz w:val="20"/>
          <w:szCs w:val="20"/>
        </w:rPr>
        <w:t xml:space="preserve">, dont le siège est situé 14 rue Jeanne </w:t>
      </w:r>
      <w:proofErr w:type="spellStart"/>
      <w:r w:rsidR="008231A3">
        <w:rPr>
          <w:rFonts w:ascii="Trebuchet MS" w:hAnsi="Trebuchet MS"/>
          <w:sz w:val="20"/>
          <w:szCs w:val="20"/>
        </w:rPr>
        <w:t>Maillotte</w:t>
      </w:r>
      <w:proofErr w:type="spellEnd"/>
      <w:r w:rsidR="008231A3">
        <w:rPr>
          <w:rFonts w:ascii="Trebuchet MS" w:hAnsi="Trebuchet MS"/>
          <w:sz w:val="20"/>
          <w:szCs w:val="20"/>
        </w:rPr>
        <w:t xml:space="preserve"> à Lille, en application de l'article 28 du décret n° 85-643 du 26 juin 1985,</w:t>
      </w:r>
    </w:p>
    <w:p w:rsidR="003B0EB0" w:rsidRDefault="003B0EB0" w:rsidP="00A508A5">
      <w:pPr>
        <w:pStyle w:val="Normal1"/>
        <w:tabs>
          <w:tab w:val="left" w:pos="1417"/>
        </w:tabs>
        <w:ind w:left="426"/>
        <w:jc w:val="both"/>
        <w:rPr>
          <w:rFonts w:ascii="Trebuchet MS" w:hAnsi="Trebuchet MS"/>
          <w:sz w:val="20"/>
          <w:szCs w:val="20"/>
        </w:rPr>
      </w:pPr>
    </w:p>
    <w:p w:rsidR="003B0EB0" w:rsidRDefault="008231A3" w:rsidP="00A508A5">
      <w:pPr>
        <w:pStyle w:val="Normal1"/>
        <w:tabs>
          <w:tab w:val="left" w:pos="1417"/>
        </w:tabs>
        <w:ind w:left="426"/>
        <w:jc w:val="right"/>
        <w:rPr>
          <w:rFonts w:ascii="Trebuchet MS" w:hAnsi="Trebuchet MS"/>
          <w:sz w:val="20"/>
          <w:szCs w:val="20"/>
        </w:rPr>
      </w:pPr>
      <w:proofErr w:type="gramStart"/>
      <w:r>
        <w:rPr>
          <w:rFonts w:ascii="Trebuchet MS" w:hAnsi="Trebuchet MS"/>
          <w:sz w:val="20"/>
          <w:szCs w:val="20"/>
        </w:rPr>
        <w:t>ci-après</w:t>
      </w:r>
      <w:proofErr w:type="gramEnd"/>
      <w:r>
        <w:rPr>
          <w:rFonts w:ascii="Trebuchet MS" w:hAnsi="Trebuchet MS"/>
          <w:sz w:val="20"/>
          <w:szCs w:val="20"/>
        </w:rPr>
        <w:t xml:space="preserve"> dénommé l'Autorité d'archivage,</w:t>
      </w:r>
    </w:p>
    <w:p w:rsidR="003B0EB0" w:rsidRDefault="008231A3" w:rsidP="00A508A5">
      <w:pPr>
        <w:pStyle w:val="Normal1"/>
        <w:tabs>
          <w:tab w:val="left" w:pos="1417"/>
        </w:tabs>
        <w:ind w:left="426"/>
        <w:jc w:val="both"/>
        <w:rPr>
          <w:rFonts w:ascii="Trebuchet MS" w:hAnsi="Trebuchet MS"/>
          <w:sz w:val="20"/>
          <w:szCs w:val="20"/>
        </w:rPr>
      </w:pPr>
      <w:proofErr w:type="gramStart"/>
      <w:r>
        <w:rPr>
          <w:rFonts w:ascii="Trebuchet MS" w:hAnsi="Trebuchet MS"/>
          <w:sz w:val="20"/>
          <w:szCs w:val="20"/>
        </w:rPr>
        <w:t>et</w:t>
      </w:r>
      <w:proofErr w:type="gramEnd"/>
    </w:p>
    <w:p w:rsidR="003B0EB0" w:rsidRDefault="003B0EB0" w:rsidP="00A508A5">
      <w:pPr>
        <w:pStyle w:val="Normal1"/>
        <w:tabs>
          <w:tab w:val="left" w:pos="1417"/>
        </w:tabs>
        <w:ind w:left="426"/>
        <w:jc w:val="both"/>
        <w:rPr>
          <w:rFonts w:ascii="Trebuchet MS" w:hAnsi="Trebuchet MS"/>
          <w:i/>
          <w:iCs/>
          <w:sz w:val="20"/>
          <w:szCs w:val="20"/>
        </w:rPr>
      </w:pPr>
    </w:p>
    <w:bookmarkStart w:id="0" w:name="__Fieldmark__1_2291183333"/>
    <w:p w:rsidR="003B0EB0" w:rsidRPr="00395723" w:rsidRDefault="00395723" w:rsidP="00A508A5">
      <w:pPr>
        <w:widowControl w:val="0"/>
        <w:tabs>
          <w:tab w:val="left" w:pos="1417"/>
        </w:tabs>
        <w:suppressAutoHyphens/>
        <w:spacing w:line="240" w:lineRule="auto"/>
        <w:ind w:left="426"/>
        <w:jc w:val="both"/>
        <w:rPr>
          <w:rFonts w:ascii="Trebuchet MS" w:eastAsia="Times New Roman" w:hAnsi="Trebuchet MS" w:cs="Trebuchet MS"/>
          <w:sz w:val="24"/>
          <w:szCs w:val="20"/>
          <w:lang w:eastAsia="zh-CN"/>
        </w:rPr>
      </w:pPr>
      <w:r w:rsidRPr="00395723">
        <w:rPr>
          <w:rFonts w:ascii="Trebuchet MS" w:eastAsia="Times New Roman" w:hAnsi="Trebuchet MS" w:cs="Trebuchet MS"/>
          <w:sz w:val="24"/>
          <w:szCs w:val="20"/>
          <w:lang w:eastAsia="zh-CN"/>
        </w:rPr>
        <w:fldChar w:fldCharType="begin">
          <w:ffData>
            <w:name w:val=""/>
            <w:enabled/>
            <w:calcOnExit w:val="0"/>
            <w:textInput/>
          </w:ffData>
        </w:fldChar>
      </w:r>
      <w:r w:rsidRPr="00395723">
        <w:rPr>
          <w:rFonts w:ascii="Trebuchet MS" w:eastAsia="Times New Roman" w:hAnsi="Trebuchet MS" w:cs="Trebuchet MS"/>
          <w:sz w:val="24"/>
          <w:szCs w:val="20"/>
          <w:lang w:eastAsia="zh-CN"/>
        </w:rPr>
        <w:instrText xml:space="preserve"> FORMTEXT </w:instrText>
      </w:r>
      <w:r w:rsidRPr="00395723">
        <w:rPr>
          <w:rFonts w:ascii="Trebuchet MS" w:eastAsia="Times New Roman" w:hAnsi="Trebuchet MS" w:cs="Trebuchet MS"/>
          <w:sz w:val="24"/>
          <w:szCs w:val="20"/>
          <w:lang w:eastAsia="zh-CN"/>
        </w:rPr>
      </w:r>
      <w:r w:rsidRPr="00395723">
        <w:rPr>
          <w:rFonts w:ascii="Trebuchet MS" w:eastAsia="Times New Roman" w:hAnsi="Trebuchet MS" w:cs="Trebuchet MS"/>
          <w:sz w:val="24"/>
          <w:szCs w:val="20"/>
          <w:lang w:eastAsia="zh-CN"/>
        </w:rPr>
        <w:fldChar w:fldCharType="separate"/>
      </w:r>
      <w:r w:rsidRPr="00395723">
        <w:rPr>
          <w:rFonts w:ascii="Trebuchet MS" w:eastAsia="SimSun" w:hAnsi="Trebuchet MS" w:cs="Mangal"/>
          <w:i/>
          <w:iCs/>
          <w:color w:val="00000A"/>
          <w:szCs w:val="20"/>
          <w:lang w:eastAsia="zh-CN" w:bidi="hi-IN"/>
        </w:rPr>
        <w:t>La commune de [ville] / [NOM de l'établissement]</w:t>
      </w:r>
      <w:r w:rsidRPr="00395723">
        <w:rPr>
          <w:rFonts w:ascii="Trebuchet MS" w:eastAsia="SimSun" w:hAnsi="Trebuchet MS" w:cs="Mangal"/>
          <w:i/>
          <w:iCs/>
          <w:color w:val="00000A"/>
          <w:szCs w:val="20"/>
          <w:lang w:eastAsia="zh-CN" w:bidi="hi-IN"/>
        </w:rPr>
        <w:fldChar w:fldCharType="end"/>
      </w:r>
      <w:bookmarkEnd w:id="0"/>
      <w:r w:rsidR="008231A3">
        <w:rPr>
          <w:rFonts w:ascii="Trebuchet MS" w:hAnsi="Trebuchet MS"/>
          <w:i/>
          <w:iCs/>
          <w:szCs w:val="20"/>
        </w:rPr>
        <w:t>,</w:t>
      </w:r>
    </w:p>
    <w:p w:rsidR="003B0EB0" w:rsidRPr="00395723" w:rsidRDefault="008231A3" w:rsidP="00A508A5">
      <w:pPr>
        <w:pStyle w:val="Normal1"/>
        <w:tabs>
          <w:tab w:val="left" w:pos="1417"/>
        </w:tabs>
        <w:ind w:left="426"/>
        <w:jc w:val="both"/>
      </w:pPr>
      <w:r>
        <w:rPr>
          <w:rFonts w:ascii="Trebuchet MS" w:hAnsi="Trebuchet MS"/>
          <w:sz w:val="20"/>
          <w:szCs w:val="20"/>
        </w:rPr>
        <w:t>Représenté(e) par</w:t>
      </w:r>
      <w:bookmarkStart w:id="1" w:name="__Fieldmark__5_2291183333"/>
      <w:r w:rsidR="00395723">
        <w:rPr>
          <w:rFonts w:ascii="Trebuchet MS" w:hAnsi="Trebuchet MS"/>
          <w:sz w:val="20"/>
          <w:szCs w:val="20"/>
        </w:rPr>
        <w:t xml:space="preserve"> </w:t>
      </w:r>
      <w:r w:rsidR="00395723" w:rsidRPr="00395723">
        <w:rPr>
          <w:rFonts w:ascii="Trebuchet MS" w:eastAsia="Times New Roman" w:hAnsi="Trebuchet MS" w:cs="Trebuchet MS"/>
          <w:color w:val="auto"/>
          <w:szCs w:val="20"/>
          <w:lang w:bidi="ar-SA"/>
        </w:rPr>
        <w:fldChar w:fldCharType="begin">
          <w:ffData>
            <w:name w:val=""/>
            <w:enabled/>
            <w:calcOnExit w:val="0"/>
            <w:textInput/>
          </w:ffData>
        </w:fldChar>
      </w:r>
      <w:r w:rsidR="00395723" w:rsidRPr="00395723">
        <w:rPr>
          <w:rFonts w:ascii="Trebuchet MS" w:eastAsia="Times New Roman" w:hAnsi="Trebuchet MS" w:cs="Trebuchet MS"/>
          <w:color w:val="auto"/>
          <w:szCs w:val="20"/>
          <w:lang w:bidi="ar-SA"/>
        </w:rPr>
        <w:instrText xml:space="preserve"> FORMTEXT </w:instrText>
      </w:r>
      <w:r w:rsidR="00395723" w:rsidRPr="00395723">
        <w:rPr>
          <w:rFonts w:ascii="Trebuchet MS" w:eastAsia="Times New Roman" w:hAnsi="Trebuchet MS" w:cs="Trebuchet MS"/>
          <w:color w:val="auto"/>
          <w:szCs w:val="20"/>
          <w:lang w:bidi="ar-SA"/>
        </w:rPr>
      </w:r>
      <w:r w:rsidR="00395723" w:rsidRPr="00395723">
        <w:rPr>
          <w:rFonts w:ascii="Trebuchet MS" w:eastAsia="Times New Roman" w:hAnsi="Trebuchet MS" w:cs="Trebuchet MS"/>
          <w:color w:val="auto"/>
          <w:szCs w:val="20"/>
          <w:lang w:bidi="ar-SA"/>
        </w:rPr>
        <w:fldChar w:fldCharType="separate"/>
      </w:r>
      <w:r w:rsidR="00395723" w:rsidRPr="00395723">
        <w:rPr>
          <w:rFonts w:ascii="Trebuchet MS" w:hAnsi="Trebuchet MS" w:cs="Times New Roman"/>
          <w:sz w:val="20"/>
        </w:rPr>
        <w:t>son Maire / son Président</w:t>
      </w:r>
      <w:r w:rsidR="00395723" w:rsidRPr="00395723">
        <w:rPr>
          <w:rFonts w:ascii="Trebuchet MS" w:hAnsi="Trebuchet MS" w:cs="Times New Roman"/>
          <w:sz w:val="20"/>
        </w:rPr>
        <w:fldChar w:fldCharType="end"/>
      </w:r>
      <w:bookmarkEnd w:id="1"/>
      <w:r w:rsidR="00395723">
        <w:rPr>
          <w:rFonts w:ascii="Trebuchet MS" w:hAnsi="Trebuchet MS"/>
          <w:sz w:val="20"/>
          <w:szCs w:val="20"/>
        </w:rPr>
        <w:t xml:space="preserve"> ,</w:t>
      </w:r>
      <w:r>
        <w:rPr>
          <w:rFonts w:ascii="Trebuchet MS" w:hAnsi="Trebuchet MS"/>
          <w:sz w:val="20"/>
          <w:szCs w:val="20"/>
        </w:rPr>
        <w:t xml:space="preserve"> </w:t>
      </w:r>
      <w:bookmarkStart w:id="2" w:name="__Fieldmark__6_2291183333"/>
      <w:r w:rsidR="00395723" w:rsidRPr="00395723">
        <w:rPr>
          <w:rFonts w:ascii="Trebuchet MS" w:eastAsia="Times New Roman" w:hAnsi="Trebuchet MS" w:cs="Trebuchet MS"/>
          <w:color w:val="auto"/>
          <w:szCs w:val="20"/>
          <w:lang w:bidi="ar-SA"/>
        </w:rPr>
        <w:fldChar w:fldCharType="begin">
          <w:ffData>
            <w:name w:val=""/>
            <w:enabled/>
            <w:calcOnExit w:val="0"/>
            <w:textInput/>
          </w:ffData>
        </w:fldChar>
      </w:r>
      <w:r w:rsidR="00395723" w:rsidRPr="00395723">
        <w:rPr>
          <w:rFonts w:ascii="Trebuchet MS" w:eastAsia="Times New Roman" w:hAnsi="Trebuchet MS" w:cs="Trebuchet MS"/>
          <w:color w:val="auto"/>
          <w:szCs w:val="20"/>
          <w:lang w:bidi="ar-SA"/>
        </w:rPr>
        <w:instrText xml:space="preserve"> FORMTEXT </w:instrText>
      </w:r>
      <w:r w:rsidR="00395723" w:rsidRPr="00395723">
        <w:rPr>
          <w:rFonts w:ascii="Trebuchet MS" w:eastAsia="Times New Roman" w:hAnsi="Trebuchet MS" w:cs="Trebuchet MS"/>
          <w:color w:val="auto"/>
          <w:szCs w:val="20"/>
          <w:lang w:bidi="ar-SA"/>
        </w:rPr>
      </w:r>
      <w:r w:rsidR="00395723" w:rsidRPr="00395723">
        <w:rPr>
          <w:rFonts w:ascii="Trebuchet MS" w:eastAsia="Times New Roman" w:hAnsi="Trebuchet MS" w:cs="Trebuchet MS"/>
          <w:color w:val="auto"/>
          <w:szCs w:val="20"/>
          <w:lang w:bidi="ar-SA"/>
        </w:rPr>
        <w:fldChar w:fldCharType="separate"/>
      </w:r>
      <w:r w:rsidR="00395723" w:rsidRPr="00395723">
        <w:rPr>
          <w:rFonts w:ascii="Trebuchet MS" w:hAnsi="Trebuchet MS"/>
          <w:color w:val="auto"/>
          <w:sz w:val="20"/>
          <w:szCs w:val="20"/>
          <w:lang w:eastAsia="fr-FR"/>
        </w:rPr>
        <w:t>Nom-Prénom</w:t>
      </w:r>
      <w:r w:rsidR="00395723" w:rsidRPr="00395723">
        <w:rPr>
          <w:rFonts w:ascii="Trebuchet MS" w:hAnsi="Trebuchet MS"/>
          <w:color w:val="auto"/>
          <w:sz w:val="20"/>
          <w:szCs w:val="20"/>
          <w:lang w:eastAsia="fr-FR"/>
        </w:rPr>
        <w:fldChar w:fldCharType="end"/>
      </w:r>
      <w:bookmarkStart w:id="3" w:name="__Fieldmark__7_2291183333"/>
      <w:bookmarkEnd w:id="2"/>
      <w:r w:rsidR="00395723">
        <w:rPr>
          <w:rFonts w:ascii="Trebuchet MS" w:hAnsi="Trebuchet MS"/>
          <w:sz w:val="20"/>
          <w:szCs w:val="20"/>
        </w:rPr>
        <w:t xml:space="preserve">, dont </w:t>
      </w:r>
      <w:r w:rsidR="00395723" w:rsidRPr="00395723">
        <w:rPr>
          <w:rFonts w:ascii="Trebuchet MS" w:eastAsia="Times New Roman" w:hAnsi="Trebuchet MS" w:cs="Trebuchet MS"/>
          <w:color w:val="auto"/>
          <w:szCs w:val="20"/>
          <w:lang w:bidi="ar-SA"/>
        </w:rPr>
        <w:fldChar w:fldCharType="begin">
          <w:ffData>
            <w:name w:val=""/>
            <w:enabled/>
            <w:calcOnExit w:val="0"/>
            <w:textInput/>
          </w:ffData>
        </w:fldChar>
      </w:r>
      <w:r w:rsidR="00395723" w:rsidRPr="00395723">
        <w:rPr>
          <w:rFonts w:ascii="Trebuchet MS" w:eastAsia="Times New Roman" w:hAnsi="Trebuchet MS" w:cs="Trebuchet MS"/>
          <w:color w:val="auto"/>
          <w:szCs w:val="20"/>
          <w:lang w:bidi="ar-SA"/>
        </w:rPr>
        <w:instrText xml:space="preserve"> FORMTEXT </w:instrText>
      </w:r>
      <w:r w:rsidR="00395723" w:rsidRPr="00395723">
        <w:rPr>
          <w:rFonts w:ascii="Trebuchet MS" w:eastAsia="Times New Roman" w:hAnsi="Trebuchet MS" w:cs="Trebuchet MS"/>
          <w:color w:val="auto"/>
          <w:szCs w:val="20"/>
          <w:lang w:bidi="ar-SA"/>
        </w:rPr>
      </w:r>
      <w:r w:rsidR="00395723" w:rsidRPr="00395723">
        <w:rPr>
          <w:rFonts w:ascii="Trebuchet MS" w:eastAsia="Times New Roman" w:hAnsi="Trebuchet MS" w:cs="Trebuchet MS"/>
          <w:color w:val="auto"/>
          <w:szCs w:val="20"/>
          <w:lang w:bidi="ar-SA"/>
        </w:rPr>
        <w:fldChar w:fldCharType="separate"/>
      </w:r>
      <w:r w:rsidR="00395723" w:rsidRPr="00395723">
        <w:rPr>
          <w:rFonts w:ascii="Trebuchet MS" w:hAnsi="Trebuchet MS"/>
          <w:sz w:val="20"/>
          <w:szCs w:val="20"/>
        </w:rPr>
        <w:t>la mairie / le siège</w:t>
      </w:r>
      <w:r w:rsidR="00395723" w:rsidRPr="00395723">
        <w:rPr>
          <w:rFonts w:ascii="Trebuchet MS" w:hAnsi="Trebuchet MS"/>
          <w:sz w:val="20"/>
          <w:szCs w:val="20"/>
        </w:rPr>
        <w:fldChar w:fldCharType="end"/>
      </w:r>
      <w:bookmarkEnd w:id="3"/>
      <w:r>
        <w:rPr>
          <w:rFonts w:ascii="Trebuchet MS" w:hAnsi="Trebuchet MS"/>
          <w:sz w:val="20"/>
          <w:szCs w:val="20"/>
        </w:rPr>
        <w:t xml:space="preserve"> est </w:t>
      </w:r>
      <w:proofErr w:type="spellStart"/>
      <w:r>
        <w:rPr>
          <w:rFonts w:ascii="Trebuchet MS" w:hAnsi="Trebuchet MS"/>
          <w:sz w:val="20"/>
          <w:szCs w:val="20"/>
        </w:rPr>
        <w:t>situé</w:t>
      </w:r>
      <w:r w:rsidR="00395723">
        <w:rPr>
          <w:rFonts w:ascii="Trebuchet MS" w:hAnsi="Trebuchet MS"/>
          <w:sz w:val="20"/>
          <w:szCs w:val="20"/>
        </w:rPr>
        <w:t>·e</w:t>
      </w:r>
      <w:bookmarkStart w:id="4" w:name="__Fieldmark__8_2291183333"/>
      <w:proofErr w:type="spellEnd"/>
      <w:r w:rsidR="00395723" w:rsidRPr="00395723">
        <w:rPr>
          <w:rFonts w:ascii="Trebuchet MS" w:eastAsia="Times New Roman" w:hAnsi="Trebuchet MS" w:cs="Trebuchet MS"/>
          <w:color w:val="auto"/>
          <w:szCs w:val="20"/>
          <w:lang w:bidi="ar-SA"/>
        </w:rPr>
        <w:t xml:space="preserve"> </w:t>
      </w:r>
      <w:r w:rsidR="00395723" w:rsidRPr="00395723">
        <w:rPr>
          <w:rFonts w:ascii="Trebuchet MS" w:eastAsia="Times New Roman" w:hAnsi="Trebuchet MS" w:cs="Trebuchet MS"/>
          <w:color w:val="auto"/>
          <w:szCs w:val="20"/>
          <w:lang w:bidi="ar-SA"/>
        </w:rPr>
        <w:fldChar w:fldCharType="begin">
          <w:ffData>
            <w:name w:val=""/>
            <w:enabled/>
            <w:calcOnExit w:val="0"/>
            <w:textInput/>
          </w:ffData>
        </w:fldChar>
      </w:r>
      <w:r w:rsidR="00395723" w:rsidRPr="00395723">
        <w:rPr>
          <w:rFonts w:ascii="Trebuchet MS" w:eastAsia="Times New Roman" w:hAnsi="Trebuchet MS" w:cs="Trebuchet MS"/>
          <w:color w:val="auto"/>
          <w:szCs w:val="20"/>
          <w:lang w:bidi="ar-SA"/>
        </w:rPr>
        <w:instrText xml:space="preserve"> FORMTEXT </w:instrText>
      </w:r>
      <w:r w:rsidR="00395723" w:rsidRPr="00395723">
        <w:rPr>
          <w:rFonts w:ascii="Trebuchet MS" w:eastAsia="Times New Roman" w:hAnsi="Trebuchet MS" w:cs="Trebuchet MS"/>
          <w:color w:val="auto"/>
          <w:szCs w:val="20"/>
          <w:lang w:bidi="ar-SA"/>
        </w:rPr>
      </w:r>
      <w:r w:rsidR="00395723" w:rsidRPr="00395723">
        <w:rPr>
          <w:rFonts w:ascii="Trebuchet MS" w:eastAsia="Times New Roman" w:hAnsi="Trebuchet MS" w:cs="Trebuchet MS"/>
          <w:color w:val="auto"/>
          <w:szCs w:val="20"/>
          <w:lang w:bidi="ar-SA"/>
        </w:rPr>
        <w:fldChar w:fldCharType="separate"/>
      </w:r>
      <w:r w:rsidR="00395723" w:rsidRPr="00395723">
        <w:rPr>
          <w:rFonts w:ascii="Trebuchet MS" w:hAnsi="Trebuchet MS"/>
          <w:color w:val="auto"/>
          <w:sz w:val="20"/>
          <w:szCs w:val="20"/>
        </w:rPr>
        <w:t>adresse</w:t>
      </w:r>
      <w:r w:rsidR="00395723" w:rsidRPr="00395723">
        <w:rPr>
          <w:rFonts w:ascii="Trebuchet MS" w:hAnsi="Trebuchet MS"/>
          <w:color w:val="auto"/>
          <w:sz w:val="20"/>
          <w:szCs w:val="20"/>
        </w:rPr>
        <w:fldChar w:fldCharType="end"/>
      </w:r>
      <w:bookmarkEnd w:id="4"/>
      <w:r>
        <w:rPr>
          <w:rFonts w:ascii="Trebuchet MS" w:hAnsi="Trebuchet MS"/>
          <w:sz w:val="20"/>
          <w:szCs w:val="20"/>
        </w:rPr>
        <w:t xml:space="preserve">, </w:t>
      </w:r>
      <w:proofErr w:type="spellStart"/>
      <w:r w:rsidR="00395723">
        <w:rPr>
          <w:rFonts w:ascii="Trebuchet MS" w:hAnsi="Trebuchet MS"/>
          <w:sz w:val="20"/>
          <w:szCs w:val="20"/>
        </w:rPr>
        <w:t>mandaté·e</w:t>
      </w:r>
      <w:proofErr w:type="spellEnd"/>
      <w:r>
        <w:rPr>
          <w:rFonts w:ascii="Trebuchet MS" w:hAnsi="Trebuchet MS"/>
          <w:sz w:val="20"/>
          <w:szCs w:val="20"/>
        </w:rPr>
        <w:t xml:space="preserve"> par délibération e</w:t>
      </w:r>
      <w:r w:rsidR="00395723">
        <w:rPr>
          <w:rFonts w:ascii="Trebuchet MS" w:hAnsi="Trebuchet MS"/>
          <w:sz w:val="20"/>
          <w:szCs w:val="20"/>
        </w:rPr>
        <w:t>n date du</w:t>
      </w:r>
      <w:bookmarkStart w:id="5" w:name="__Fieldmark__9_2291183333"/>
      <w:r w:rsidR="00395723">
        <w:rPr>
          <w:rFonts w:ascii="Trebuchet MS" w:hAnsi="Trebuchet MS"/>
          <w:sz w:val="20"/>
          <w:szCs w:val="20"/>
        </w:rPr>
        <w:t xml:space="preserve"> </w:t>
      </w:r>
      <w:r w:rsidR="00395723" w:rsidRPr="00395723">
        <w:rPr>
          <w:rFonts w:ascii="Trebuchet MS" w:eastAsia="Times New Roman" w:hAnsi="Trebuchet MS" w:cs="Trebuchet MS"/>
          <w:color w:val="auto"/>
          <w:szCs w:val="20"/>
          <w:lang w:bidi="ar-SA"/>
        </w:rPr>
        <w:fldChar w:fldCharType="begin">
          <w:ffData>
            <w:name w:val=""/>
            <w:enabled/>
            <w:calcOnExit w:val="0"/>
            <w:textInput/>
          </w:ffData>
        </w:fldChar>
      </w:r>
      <w:r w:rsidR="00395723" w:rsidRPr="00395723">
        <w:rPr>
          <w:rFonts w:ascii="Trebuchet MS" w:eastAsia="Times New Roman" w:hAnsi="Trebuchet MS" w:cs="Trebuchet MS"/>
          <w:color w:val="auto"/>
          <w:szCs w:val="20"/>
          <w:lang w:bidi="ar-SA"/>
        </w:rPr>
        <w:instrText xml:space="preserve"> FORMTEXT </w:instrText>
      </w:r>
      <w:r w:rsidR="00395723" w:rsidRPr="00395723">
        <w:rPr>
          <w:rFonts w:ascii="Trebuchet MS" w:eastAsia="Times New Roman" w:hAnsi="Trebuchet MS" w:cs="Trebuchet MS"/>
          <w:color w:val="auto"/>
          <w:szCs w:val="20"/>
          <w:lang w:bidi="ar-SA"/>
        </w:rPr>
      </w:r>
      <w:r w:rsidR="00395723" w:rsidRPr="00395723">
        <w:rPr>
          <w:rFonts w:ascii="Trebuchet MS" w:eastAsia="Times New Roman" w:hAnsi="Trebuchet MS" w:cs="Trebuchet MS"/>
          <w:color w:val="auto"/>
          <w:szCs w:val="20"/>
          <w:lang w:bidi="ar-SA"/>
        </w:rPr>
        <w:fldChar w:fldCharType="separate"/>
      </w:r>
      <w:r w:rsidR="00395723" w:rsidRPr="00395723">
        <w:rPr>
          <w:rFonts w:ascii="Trebuchet MS" w:hAnsi="Trebuchet MS"/>
          <w:sz w:val="20"/>
          <w:szCs w:val="20"/>
        </w:rPr>
        <w:t>[DATE]</w:t>
      </w:r>
      <w:r w:rsidR="00395723" w:rsidRPr="00395723">
        <w:rPr>
          <w:rFonts w:ascii="Trebuchet MS" w:hAnsi="Trebuchet MS"/>
          <w:sz w:val="20"/>
          <w:szCs w:val="20"/>
        </w:rPr>
        <w:fldChar w:fldCharType="end"/>
      </w:r>
      <w:bookmarkEnd w:id="5"/>
      <w:r w:rsidR="00395723">
        <w:rPr>
          <w:rFonts w:ascii="Trebuchet MS" w:hAnsi="Trebuchet MS"/>
          <w:sz w:val="20"/>
          <w:szCs w:val="20"/>
        </w:rPr>
        <w:t xml:space="preserve"> </w:t>
      </w:r>
      <w:r>
        <w:rPr>
          <w:rFonts w:ascii="Trebuchet MS" w:hAnsi="Trebuchet MS"/>
          <w:sz w:val="20"/>
          <w:szCs w:val="20"/>
        </w:rPr>
        <w:t>,</w:t>
      </w:r>
    </w:p>
    <w:p w:rsidR="003B0EB0" w:rsidRDefault="003B0EB0" w:rsidP="00A508A5">
      <w:pPr>
        <w:pStyle w:val="Normal1"/>
        <w:tabs>
          <w:tab w:val="left" w:pos="1417"/>
        </w:tabs>
        <w:ind w:left="426"/>
        <w:jc w:val="both"/>
        <w:rPr>
          <w:rFonts w:ascii="Trebuchet MS" w:hAnsi="Trebuchet MS"/>
          <w:sz w:val="20"/>
          <w:szCs w:val="20"/>
        </w:rPr>
      </w:pPr>
    </w:p>
    <w:p w:rsidR="003B0EB0" w:rsidRDefault="008231A3" w:rsidP="00A508A5">
      <w:pPr>
        <w:pStyle w:val="Normal1"/>
        <w:tabs>
          <w:tab w:val="left" w:pos="1417"/>
        </w:tabs>
        <w:ind w:left="426"/>
        <w:jc w:val="right"/>
        <w:rPr>
          <w:rFonts w:ascii="Trebuchet MS" w:hAnsi="Trebuchet MS"/>
          <w:sz w:val="20"/>
          <w:szCs w:val="20"/>
        </w:rPr>
      </w:pPr>
      <w:proofErr w:type="gramStart"/>
      <w:r>
        <w:rPr>
          <w:rFonts w:ascii="Trebuchet MS" w:hAnsi="Trebuchet MS"/>
          <w:sz w:val="20"/>
          <w:szCs w:val="20"/>
        </w:rPr>
        <w:t>ci-après</w:t>
      </w:r>
      <w:proofErr w:type="gramEnd"/>
      <w:r>
        <w:rPr>
          <w:rFonts w:ascii="Trebuchet MS" w:hAnsi="Trebuchet MS"/>
          <w:sz w:val="20"/>
          <w:szCs w:val="20"/>
        </w:rPr>
        <w:t xml:space="preserve"> dénommé(e) l'Autorité juridique,</w:t>
      </w:r>
    </w:p>
    <w:p w:rsidR="003B0EB0" w:rsidRDefault="003B0EB0" w:rsidP="0058054F">
      <w:pPr>
        <w:pStyle w:val="Normal1"/>
        <w:tabs>
          <w:tab w:val="left" w:pos="1417"/>
        </w:tabs>
        <w:ind w:left="426" w:hanging="142"/>
        <w:jc w:val="right"/>
        <w:rPr>
          <w:rFonts w:ascii="Trebuchet MS" w:hAnsi="Trebuchet MS"/>
          <w:sz w:val="20"/>
          <w:szCs w:val="20"/>
        </w:rPr>
      </w:pPr>
    </w:p>
    <w:p w:rsidR="003B0EB0" w:rsidRDefault="008231A3" w:rsidP="00A508A5">
      <w:pPr>
        <w:pStyle w:val="Normal1"/>
        <w:tabs>
          <w:tab w:val="left" w:pos="1417"/>
        </w:tabs>
        <w:ind w:left="426"/>
        <w:jc w:val="both"/>
        <w:rPr>
          <w:rFonts w:ascii="Trebuchet MS" w:hAnsi="Trebuchet MS"/>
          <w:b/>
          <w:bCs/>
          <w:sz w:val="20"/>
          <w:szCs w:val="20"/>
          <w:u w:val="single"/>
        </w:rPr>
      </w:pPr>
      <w:r>
        <w:rPr>
          <w:rFonts w:ascii="Trebuchet MS" w:hAnsi="Trebuchet MS"/>
          <w:b/>
          <w:bCs/>
          <w:sz w:val="20"/>
          <w:szCs w:val="20"/>
          <w:u w:val="single"/>
        </w:rPr>
        <w:t>Vu</w:t>
      </w:r>
    </w:p>
    <w:p w:rsidR="003B0EB0" w:rsidRDefault="003B0EB0" w:rsidP="0058054F">
      <w:pPr>
        <w:pStyle w:val="Normal1"/>
        <w:tabs>
          <w:tab w:val="left" w:pos="1417"/>
        </w:tabs>
        <w:ind w:left="426" w:hanging="142"/>
        <w:jc w:val="both"/>
        <w:rPr>
          <w:rFonts w:ascii="Trebuchet MS" w:hAnsi="Trebuchet MS"/>
          <w:b/>
          <w:bCs/>
          <w:sz w:val="20"/>
          <w:szCs w:val="20"/>
          <w:u w:val="single"/>
        </w:rPr>
      </w:pPr>
    </w:p>
    <w:p w:rsidR="003B0EB0" w:rsidRDefault="00A258D5" w:rsidP="00A508A5">
      <w:pPr>
        <w:pStyle w:val="Normal1"/>
        <w:shd w:val="clear" w:color="000000" w:fill="FFFFFF"/>
        <w:tabs>
          <w:tab w:val="left" w:pos="1417"/>
        </w:tabs>
        <w:ind w:left="426"/>
        <w:jc w:val="both"/>
      </w:pPr>
      <w:r>
        <w:rPr>
          <w:rFonts w:ascii="Trebuchet MS" w:hAnsi="Trebuchet MS"/>
          <w:sz w:val="20"/>
          <w:szCs w:val="20"/>
          <w:shd w:val="clear" w:color="auto" w:fill="FFFFFF"/>
        </w:rPr>
        <w:t xml:space="preserve">- le Code général de la fonction publique (CGFP), et notamment l’article L452-40 </w:t>
      </w:r>
      <w:r w:rsidR="008231A3">
        <w:rPr>
          <w:rFonts w:ascii="Trebuchet MS" w:hAnsi="Trebuchet MS"/>
          <w:sz w:val="20"/>
          <w:szCs w:val="20"/>
          <w:shd w:val="clear" w:color="auto" w:fill="FFFFFF"/>
        </w:rPr>
        <w:t>relatif au périmètre d’intervention des Centres de gestion ;</w:t>
      </w:r>
    </w:p>
    <w:p w:rsidR="003B0EB0" w:rsidRDefault="003B0EB0" w:rsidP="00A508A5">
      <w:pPr>
        <w:pStyle w:val="Normal1"/>
        <w:tabs>
          <w:tab w:val="left" w:pos="1417"/>
        </w:tabs>
        <w:ind w:left="426"/>
        <w:jc w:val="both"/>
        <w:rPr>
          <w:rFonts w:ascii="Trebuchet MS" w:hAnsi="Trebuchet MS"/>
          <w:sz w:val="20"/>
          <w:szCs w:val="20"/>
        </w:rPr>
      </w:pPr>
    </w:p>
    <w:p w:rsidR="003B0EB0" w:rsidRDefault="008231A3" w:rsidP="00A508A5">
      <w:pPr>
        <w:pStyle w:val="Normal1"/>
        <w:shd w:val="clear" w:color="000000" w:fill="FFFFFF"/>
        <w:tabs>
          <w:tab w:val="left" w:pos="1417"/>
        </w:tabs>
        <w:ind w:left="426"/>
        <w:jc w:val="both"/>
        <w:rPr>
          <w:rFonts w:ascii="Trebuchet MS" w:hAnsi="Trebuchet MS"/>
          <w:sz w:val="20"/>
          <w:szCs w:val="20"/>
        </w:rPr>
      </w:pPr>
      <w:r>
        <w:rPr>
          <w:rFonts w:ascii="Trebuchet MS" w:hAnsi="Trebuchet MS"/>
          <w:sz w:val="20"/>
          <w:szCs w:val="20"/>
        </w:rPr>
        <w:t>- le Code général des collectivités territoriales (CGCT), et notamment ses articles L.1421-1, L.1421-2, D.1421-1 et D.1421-2 ;</w:t>
      </w:r>
    </w:p>
    <w:p w:rsidR="003B0EB0" w:rsidRDefault="003B0EB0" w:rsidP="0058054F">
      <w:pPr>
        <w:pStyle w:val="Normal1"/>
        <w:shd w:val="clear" w:color="000000" w:fill="FFFFFF"/>
        <w:tabs>
          <w:tab w:val="left" w:pos="1417"/>
        </w:tabs>
        <w:ind w:left="426" w:hanging="142"/>
        <w:jc w:val="both"/>
        <w:rPr>
          <w:rFonts w:ascii="Trebuchet MS" w:hAnsi="Trebuchet MS"/>
          <w:sz w:val="20"/>
          <w:szCs w:val="20"/>
          <w:highlight w:val="white"/>
        </w:rPr>
      </w:pPr>
    </w:p>
    <w:p w:rsidR="003B0EB0" w:rsidRDefault="008231A3" w:rsidP="00A508A5">
      <w:pPr>
        <w:pStyle w:val="Normal1"/>
        <w:shd w:val="clear" w:color="000000" w:fill="FFFFFF"/>
        <w:tabs>
          <w:tab w:val="left" w:pos="1417"/>
        </w:tabs>
        <w:ind w:left="426"/>
        <w:jc w:val="both"/>
        <w:rPr>
          <w:rFonts w:ascii="Trebuchet MS" w:hAnsi="Trebuchet MS"/>
          <w:sz w:val="20"/>
          <w:szCs w:val="20"/>
          <w:highlight w:val="white"/>
        </w:rPr>
      </w:pPr>
      <w:r>
        <w:rPr>
          <w:rFonts w:ascii="Trebuchet MS" w:hAnsi="Trebuchet MS"/>
          <w:sz w:val="20"/>
          <w:szCs w:val="20"/>
          <w:shd w:val="clear" w:color="auto" w:fill="FFFFFF"/>
        </w:rPr>
        <w:t>- le Code du patrimoine, et notamment :</w:t>
      </w:r>
    </w:p>
    <w:p w:rsidR="00A508A5" w:rsidRPr="00A508A5" w:rsidRDefault="008231A3" w:rsidP="00A508A5">
      <w:pPr>
        <w:pStyle w:val="Normal1"/>
        <w:numPr>
          <w:ilvl w:val="0"/>
          <w:numId w:val="16"/>
        </w:numPr>
        <w:shd w:val="clear" w:color="000000" w:fill="FFFFFF"/>
        <w:tabs>
          <w:tab w:val="left" w:pos="1417"/>
        </w:tabs>
        <w:jc w:val="both"/>
        <w:rPr>
          <w:rFonts w:ascii="Trebuchet MS" w:hAnsi="Trebuchet MS"/>
          <w:sz w:val="20"/>
          <w:szCs w:val="20"/>
          <w:highlight w:val="white"/>
        </w:rPr>
      </w:pPr>
      <w:r>
        <w:rPr>
          <w:rFonts w:ascii="Trebuchet MS" w:hAnsi="Trebuchet MS"/>
          <w:sz w:val="20"/>
          <w:szCs w:val="20"/>
          <w:shd w:val="clear" w:color="auto" w:fill="FFFFFF"/>
        </w:rPr>
        <w:t>les articles L.211-1 et suivants sur les archives publiques ;</w:t>
      </w:r>
    </w:p>
    <w:p w:rsidR="00A508A5" w:rsidRPr="00A508A5" w:rsidRDefault="008231A3" w:rsidP="00A508A5">
      <w:pPr>
        <w:pStyle w:val="Normal1"/>
        <w:numPr>
          <w:ilvl w:val="0"/>
          <w:numId w:val="16"/>
        </w:numPr>
        <w:shd w:val="clear" w:color="000000" w:fill="FFFFFF"/>
        <w:tabs>
          <w:tab w:val="left" w:pos="1417"/>
        </w:tabs>
        <w:jc w:val="both"/>
        <w:rPr>
          <w:rFonts w:ascii="Trebuchet MS" w:hAnsi="Trebuchet MS"/>
          <w:sz w:val="20"/>
          <w:szCs w:val="20"/>
          <w:highlight w:val="white"/>
        </w:rPr>
      </w:pPr>
      <w:r w:rsidRPr="00A508A5">
        <w:rPr>
          <w:rFonts w:ascii="Trebuchet MS" w:hAnsi="Trebuchet MS"/>
          <w:sz w:val="20"/>
          <w:szCs w:val="20"/>
          <w:shd w:val="clear" w:color="auto" w:fill="FFFFFF"/>
        </w:rPr>
        <w:t>les articles L. 212-6, L. 212-6-1 et L. 212-10 relatif à la responsabilité des collectivités territoriales et leurs groupements sur leurs archives sous le contrôle scientifique et technique (CST) de l’État ;</w:t>
      </w:r>
    </w:p>
    <w:p w:rsidR="00A508A5" w:rsidRPr="00A508A5" w:rsidRDefault="008231A3" w:rsidP="00A508A5">
      <w:pPr>
        <w:pStyle w:val="Normal1"/>
        <w:numPr>
          <w:ilvl w:val="0"/>
          <w:numId w:val="16"/>
        </w:numPr>
        <w:shd w:val="clear" w:color="000000" w:fill="FFFFFF"/>
        <w:tabs>
          <w:tab w:val="left" w:pos="1417"/>
        </w:tabs>
        <w:jc w:val="both"/>
        <w:rPr>
          <w:rFonts w:ascii="Trebuchet MS" w:hAnsi="Trebuchet MS"/>
          <w:sz w:val="20"/>
          <w:szCs w:val="20"/>
          <w:highlight w:val="white"/>
        </w:rPr>
      </w:pPr>
      <w:r w:rsidRPr="00A508A5">
        <w:rPr>
          <w:rFonts w:ascii="Trebuchet MS" w:hAnsi="Trebuchet MS"/>
          <w:sz w:val="20"/>
          <w:szCs w:val="20"/>
          <w:shd w:val="clear" w:color="auto" w:fill="FFFFFF"/>
        </w:rPr>
        <w:t>les articles L. 212-4 et R. 212-19 à 31 relatifs au dépôt d'archives publiques courantes et intermédiaires auprès de personnes physiques ou morales agréées ;</w:t>
      </w:r>
    </w:p>
    <w:p w:rsidR="003B0EB0" w:rsidRPr="00A508A5" w:rsidRDefault="008231A3" w:rsidP="00A508A5">
      <w:pPr>
        <w:pStyle w:val="Normal1"/>
        <w:numPr>
          <w:ilvl w:val="0"/>
          <w:numId w:val="16"/>
        </w:numPr>
        <w:shd w:val="clear" w:color="000000" w:fill="FFFFFF"/>
        <w:tabs>
          <w:tab w:val="left" w:pos="1417"/>
        </w:tabs>
        <w:jc w:val="both"/>
        <w:rPr>
          <w:rFonts w:ascii="Trebuchet MS" w:hAnsi="Trebuchet MS"/>
          <w:sz w:val="20"/>
          <w:szCs w:val="20"/>
          <w:highlight w:val="white"/>
        </w:rPr>
      </w:pPr>
      <w:r w:rsidRPr="00A508A5">
        <w:rPr>
          <w:rFonts w:ascii="Trebuchet MS" w:hAnsi="Trebuchet MS"/>
          <w:sz w:val="20"/>
          <w:szCs w:val="20"/>
          <w:shd w:val="clear" w:color="auto" w:fill="FFFFFF"/>
        </w:rPr>
        <w:t>les articles R. 212-2 à 4 et R. 212-49 à 51 relatifs au CST de l’État sur les archives publiques ;</w:t>
      </w:r>
    </w:p>
    <w:p w:rsidR="003B0EB0" w:rsidRDefault="003B0EB0" w:rsidP="0058054F">
      <w:pPr>
        <w:pStyle w:val="Normal1"/>
        <w:shd w:val="clear" w:color="000000" w:fill="FFFFFF"/>
        <w:tabs>
          <w:tab w:val="left" w:pos="1417"/>
        </w:tabs>
        <w:ind w:left="426" w:hanging="142"/>
        <w:jc w:val="both"/>
        <w:rPr>
          <w:rFonts w:ascii="Trebuchet MS" w:hAnsi="Trebuchet MS"/>
          <w:sz w:val="20"/>
          <w:szCs w:val="20"/>
          <w:highlight w:val="white"/>
        </w:rPr>
      </w:pPr>
    </w:p>
    <w:p w:rsidR="003B0EB0" w:rsidRDefault="008231A3" w:rsidP="00A508A5">
      <w:pPr>
        <w:pStyle w:val="Normal1"/>
        <w:tabs>
          <w:tab w:val="left" w:pos="1417"/>
        </w:tabs>
        <w:ind w:left="426"/>
        <w:jc w:val="both"/>
        <w:rPr>
          <w:rFonts w:ascii="Trebuchet MS" w:hAnsi="Trebuchet MS"/>
          <w:sz w:val="20"/>
          <w:szCs w:val="20"/>
        </w:rPr>
      </w:pPr>
      <w:r>
        <w:rPr>
          <w:rFonts w:ascii="Trebuchet MS" w:hAnsi="Trebuchet MS"/>
          <w:sz w:val="20"/>
          <w:szCs w:val="20"/>
        </w:rPr>
        <w:t>- le code de la commande publique, et notamment l’article L.2511-1 relatif à la quasi-régie ;</w:t>
      </w:r>
    </w:p>
    <w:p w:rsidR="003B0EB0" w:rsidRDefault="003B0EB0" w:rsidP="00A508A5">
      <w:pPr>
        <w:pStyle w:val="Normal1"/>
        <w:shd w:val="clear" w:color="000000" w:fill="FFFFFF"/>
        <w:tabs>
          <w:tab w:val="left" w:pos="1417"/>
        </w:tabs>
        <w:ind w:left="426"/>
        <w:jc w:val="both"/>
        <w:rPr>
          <w:rFonts w:ascii="Trebuchet MS" w:hAnsi="Trebuchet MS"/>
          <w:sz w:val="20"/>
          <w:szCs w:val="20"/>
          <w:highlight w:val="white"/>
        </w:rPr>
      </w:pPr>
    </w:p>
    <w:p w:rsidR="0058054F" w:rsidRDefault="008231A3" w:rsidP="00BD4BD5">
      <w:pPr>
        <w:pStyle w:val="Normal1"/>
        <w:tabs>
          <w:tab w:val="left" w:pos="1417"/>
        </w:tabs>
        <w:ind w:left="426"/>
        <w:jc w:val="both"/>
        <w:rPr>
          <w:rFonts w:ascii="Trebuchet MS" w:hAnsi="Trebuchet MS"/>
          <w:sz w:val="20"/>
          <w:szCs w:val="20"/>
        </w:rPr>
      </w:pPr>
      <w:r>
        <w:rPr>
          <w:rFonts w:ascii="Trebuchet MS" w:hAnsi="Trebuchet MS"/>
          <w:sz w:val="20"/>
          <w:szCs w:val="20"/>
        </w:rPr>
        <w:t>- l'article 1316-1 du Code civil reconnaissant l'écrit sous forme électronique comme preuve au même titre que l'écrit sur support papier ;</w:t>
      </w:r>
    </w:p>
    <w:p w:rsidR="003B0EB0" w:rsidRDefault="003B0EB0" w:rsidP="0058054F">
      <w:pPr>
        <w:pStyle w:val="Normal1"/>
        <w:tabs>
          <w:tab w:val="left" w:pos="1417"/>
        </w:tabs>
        <w:ind w:left="426" w:hanging="142"/>
        <w:jc w:val="both"/>
        <w:rPr>
          <w:rFonts w:ascii="Trebuchet MS" w:hAnsi="Trebuchet MS"/>
          <w:sz w:val="20"/>
          <w:szCs w:val="20"/>
        </w:rPr>
      </w:pPr>
    </w:p>
    <w:p w:rsidR="003B0EB0" w:rsidRDefault="008231A3" w:rsidP="00A508A5">
      <w:pPr>
        <w:pStyle w:val="Normal1"/>
        <w:tabs>
          <w:tab w:val="left" w:pos="1417"/>
        </w:tabs>
        <w:ind w:left="426"/>
        <w:jc w:val="both"/>
        <w:rPr>
          <w:rFonts w:ascii="Trebuchet MS" w:hAnsi="Trebuchet MS"/>
          <w:sz w:val="20"/>
          <w:szCs w:val="20"/>
        </w:rPr>
      </w:pPr>
      <w:r>
        <w:rPr>
          <w:rFonts w:ascii="Trebuchet MS" w:hAnsi="Trebuchet MS"/>
          <w:sz w:val="20"/>
          <w:szCs w:val="20"/>
        </w:rPr>
        <w:t>- le décret 2016-1673 du 5 décembre 2016 relatif à la fiabilité des copies numériques et pris en application par l’article 1379 du Code civil ;</w:t>
      </w:r>
    </w:p>
    <w:p w:rsidR="00BD4BD5" w:rsidRDefault="00BD4BD5" w:rsidP="00A508A5">
      <w:pPr>
        <w:pStyle w:val="Normal1"/>
        <w:tabs>
          <w:tab w:val="left" w:pos="1417"/>
        </w:tabs>
        <w:ind w:left="426"/>
        <w:jc w:val="both"/>
        <w:rPr>
          <w:rFonts w:ascii="Trebuchet MS" w:hAnsi="Trebuchet MS"/>
          <w:sz w:val="20"/>
          <w:szCs w:val="20"/>
        </w:rPr>
      </w:pPr>
    </w:p>
    <w:p w:rsidR="0058054F" w:rsidRDefault="0058054F" w:rsidP="00A508A5">
      <w:pPr>
        <w:pStyle w:val="Normal1"/>
        <w:tabs>
          <w:tab w:val="left" w:pos="1417"/>
        </w:tabs>
        <w:ind w:left="426"/>
        <w:jc w:val="both"/>
        <w:rPr>
          <w:rFonts w:ascii="Trebuchet MS" w:hAnsi="Trebuchet MS"/>
          <w:sz w:val="20"/>
          <w:szCs w:val="20"/>
        </w:rPr>
      </w:pPr>
    </w:p>
    <w:p w:rsidR="003B0EB0" w:rsidRDefault="008231A3" w:rsidP="00A508A5">
      <w:pPr>
        <w:pStyle w:val="Normal1"/>
        <w:tabs>
          <w:tab w:val="left" w:pos="1417"/>
        </w:tabs>
        <w:ind w:left="426"/>
        <w:jc w:val="both"/>
      </w:pPr>
      <w:r>
        <w:rPr>
          <w:rFonts w:ascii="Trebuchet MS" w:hAnsi="Trebuchet MS"/>
          <w:sz w:val="20"/>
          <w:szCs w:val="20"/>
        </w:rPr>
        <w:lastRenderedPageBreak/>
        <w:t>- l’arrêté du Ministre de la Culture en date du 19 septembre 2019 portant l’agrément du Centre de gestion de la Fonction Publique Territoriale du Nord pour la conservation d’archives publiques courantes et intermédiaires sur support numérique ;</w:t>
      </w:r>
    </w:p>
    <w:p w:rsidR="003B0EB0" w:rsidRDefault="003B0EB0" w:rsidP="00A508A5">
      <w:pPr>
        <w:pStyle w:val="Normal1"/>
        <w:shd w:val="clear" w:color="000000" w:fill="FFFFFF"/>
        <w:tabs>
          <w:tab w:val="left" w:pos="1417"/>
        </w:tabs>
        <w:ind w:left="426"/>
        <w:jc w:val="both"/>
        <w:rPr>
          <w:rFonts w:ascii="Trebuchet MS" w:hAnsi="Trebuchet MS"/>
          <w:sz w:val="20"/>
          <w:szCs w:val="20"/>
          <w:highlight w:val="white"/>
        </w:rPr>
      </w:pPr>
    </w:p>
    <w:p w:rsidR="003B0EB0" w:rsidRDefault="008231A3" w:rsidP="00A508A5">
      <w:pPr>
        <w:pStyle w:val="Normal1"/>
        <w:shd w:val="clear" w:color="auto" w:fill="FFFFFF"/>
        <w:tabs>
          <w:tab w:val="left" w:pos="1417"/>
        </w:tabs>
        <w:ind w:left="426"/>
        <w:jc w:val="both"/>
      </w:pPr>
      <w:r>
        <w:rPr>
          <w:rFonts w:ascii="Trebuchet MS" w:hAnsi="Trebuchet MS"/>
          <w:sz w:val="20"/>
          <w:szCs w:val="20"/>
        </w:rPr>
        <w:t>- la délibération du Conseil d'administration du Centre de gestion de la Fonction Publique Territoriale du Nord en date du 7 novembre 2019 ;</w:t>
      </w:r>
    </w:p>
    <w:p w:rsidR="003B0EB0" w:rsidRDefault="003B0EB0" w:rsidP="00A508A5">
      <w:pPr>
        <w:pStyle w:val="Normal1"/>
        <w:shd w:val="clear" w:color="auto" w:fill="FFFFFF"/>
        <w:tabs>
          <w:tab w:val="left" w:pos="1417"/>
        </w:tabs>
        <w:ind w:left="426"/>
        <w:jc w:val="both"/>
        <w:rPr>
          <w:rFonts w:ascii="Trebuchet MS" w:hAnsi="Trebuchet MS"/>
          <w:sz w:val="20"/>
          <w:szCs w:val="20"/>
        </w:rPr>
      </w:pPr>
    </w:p>
    <w:p w:rsidR="003B0EB0" w:rsidRDefault="008231A3" w:rsidP="00A508A5">
      <w:pPr>
        <w:pStyle w:val="Normal1"/>
        <w:tabs>
          <w:tab w:val="left" w:pos="1417"/>
        </w:tabs>
        <w:ind w:left="426"/>
        <w:jc w:val="both"/>
      </w:pPr>
      <w:r>
        <w:rPr>
          <w:rFonts w:ascii="Trebuchet MS" w:hAnsi="Trebuchet MS"/>
          <w:sz w:val="20"/>
          <w:szCs w:val="20"/>
        </w:rPr>
        <w:t>- la délibération du Conseil d’administration du Centre de gestion de la Fonction Publique Territoriale du Nord en date du 8 décembre 2016 constitutive d’un groupement de commandes pour la mise en œuvre d’une plateforme d’archivage électronique mutualisé dénommé SESAM ;</w:t>
      </w:r>
    </w:p>
    <w:p w:rsidR="003B0EB0" w:rsidRDefault="003B0EB0" w:rsidP="00A508A5">
      <w:pPr>
        <w:pStyle w:val="Normal1"/>
        <w:tabs>
          <w:tab w:val="left" w:pos="1417"/>
        </w:tabs>
        <w:ind w:left="426"/>
        <w:jc w:val="both"/>
        <w:rPr>
          <w:rFonts w:ascii="Trebuchet MS" w:hAnsi="Trebuchet MS"/>
          <w:sz w:val="20"/>
          <w:szCs w:val="20"/>
          <w:highlight w:val="yellow"/>
        </w:rPr>
      </w:pPr>
    </w:p>
    <w:p w:rsidR="003B0EB0" w:rsidRDefault="008231A3" w:rsidP="00A508A5">
      <w:pPr>
        <w:pStyle w:val="Normal1"/>
        <w:tabs>
          <w:tab w:val="left" w:pos="1417"/>
        </w:tabs>
        <w:ind w:left="426"/>
        <w:jc w:val="both"/>
        <w:rPr>
          <w:rFonts w:ascii="Trebuchet MS" w:hAnsi="Trebuchet MS"/>
          <w:sz w:val="20"/>
          <w:szCs w:val="20"/>
        </w:rPr>
      </w:pPr>
      <w:r>
        <w:rPr>
          <w:rFonts w:ascii="Trebuchet MS" w:hAnsi="Trebuchet MS"/>
          <w:sz w:val="20"/>
          <w:szCs w:val="20"/>
        </w:rPr>
        <w:t>- la délibération du Conseil d’administration du Centre de gestion de la Fonction Publique Territoriale du Nord en date du 8 décembre 2016 portant adoption d’une convention avec Somme Numérique pour la mise en œuvre du projet d’archivage électronique mutualisé SESAM ;</w:t>
      </w:r>
    </w:p>
    <w:p w:rsidR="003B0EB0" w:rsidRDefault="003B0EB0" w:rsidP="00A508A5">
      <w:pPr>
        <w:pStyle w:val="Normal1"/>
        <w:shd w:val="clear" w:color="auto" w:fill="FFFFFF"/>
        <w:tabs>
          <w:tab w:val="left" w:pos="1417"/>
        </w:tabs>
        <w:ind w:left="426"/>
        <w:jc w:val="both"/>
        <w:rPr>
          <w:rFonts w:ascii="Trebuchet MS" w:hAnsi="Trebuchet MS"/>
          <w:sz w:val="20"/>
          <w:szCs w:val="20"/>
        </w:rPr>
      </w:pPr>
    </w:p>
    <w:p w:rsidR="003B0EB0" w:rsidRDefault="008231A3" w:rsidP="00A508A5">
      <w:pPr>
        <w:pStyle w:val="Normal1"/>
        <w:tabs>
          <w:tab w:val="left" w:pos="1417"/>
        </w:tabs>
        <w:ind w:left="426"/>
        <w:jc w:val="both"/>
        <w:rPr>
          <w:rFonts w:ascii="Trebuchet MS" w:hAnsi="Trebuchet MS"/>
          <w:sz w:val="20"/>
          <w:szCs w:val="20"/>
        </w:rPr>
      </w:pPr>
      <w:r>
        <w:rPr>
          <w:rFonts w:ascii="Trebuchet MS" w:hAnsi="Trebuchet MS"/>
          <w:sz w:val="20"/>
          <w:szCs w:val="20"/>
        </w:rPr>
        <w:t>- la note d’information DGP/SIAF/2018/001 relative à la mutualisation et à l’externalisation de certaines fonctions dans le cadre de systèmes d’archivage électronique ;</w:t>
      </w:r>
    </w:p>
    <w:p w:rsidR="003B0EB0" w:rsidRDefault="003B0EB0" w:rsidP="00A508A5">
      <w:pPr>
        <w:pStyle w:val="Normal1"/>
        <w:shd w:val="clear" w:color="auto" w:fill="FFFFFF"/>
        <w:tabs>
          <w:tab w:val="left" w:pos="1417"/>
        </w:tabs>
        <w:ind w:left="426"/>
        <w:jc w:val="both"/>
        <w:rPr>
          <w:rFonts w:ascii="Trebuchet MS" w:hAnsi="Trebuchet MS"/>
          <w:sz w:val="20"/>
          <w:szCs w:val="20"/>
        </w:rPr>
      </w:pPr>
    </w:p>
    <w:p w:rsidR="003B0EB0" w:rsidRDefault="008231A3" w:rsidP="00A508A5">
      <w:pPr>
        <w:pStyle w:val="Normal1"/>
        <w:tabs>
          <w:tab w:val="left" w:pos="1417"/>
        </w:tabs>
        <w:ind w:left="426"/>
        <w:jc w:val="both"/>
      </w:pPr>
      <w:r>
        <w:rPr>
          <w:rFonts w:ascii="Trebuchet MS" w:hAnsi="Trebuchet MS"/>
          <w:sz w:val="20"/>
          <w:szCs w:val="20"/>
        </w:rPr>
        <w:t>- la lettre d’intention d’adhésion au service de tiers-archivage SESAM du Cdg59 pour le dépôt d’archives numériques courantes et intermédiaires</w:t>
      </w:r>
      <w:r>
        <w:rPr>
          <w:rFonts w:ascii="Trebuchet MS" w:hAnsi="Trebuchet MS"/>
          <w:iCs/>
          <w:sz w:val="20"/>
          <w:szCs w:val="20"/>
        </w:rPr>
        <w:t xml:space="preserve"> de la Commune de</w:t>
      </w:r>
      <w:bookmarkStart w:id="6" w:name="__Fieldmark__10_2291183333"/>
      <w:r w:rsidR="00041285">
        <w:rPr>
          <w:rFonts w:ascii="Trebuchet MS" w:hAnsi="Trebuchet MS"/>
          <w:iCs/>
          <w:sz w:val="20"/>
          <w:szCs w:val="20"/>
        </w:rPr>
        <w:t xml:space="preserve"> </w:t>
      </w:r>
      <w:r w:rsidR="00041285" w:rsidRPr="00041285">
        <w:rPr>
          <w:rFonts w:ascii="Trebuchet MS" w:eastAsia="Times New Roman" w:hAnsi="Trebuchet MS" w:cs="Trebuchet MS"/>
          <w:color w:val="auto"/>
          <w:szCs w:val="20"/>
          <w:lang w:bidi="ar-SA"/>
        </w:rPr>
        <w:fldChar w:fldCharType="begin">
          <w:ffData>
            <w:name w:val=""/>
            <w:enabled/>
            <w:calcOnExit w:val="0"/>
            <w:textInput/>
          </w:ffData>
        </w:fldChar>
      </w:r>
      <w:r w:rsidR="00041285" w:rsidRPr="00041285">
        <w:rPr>
          <w:rFonts w:ascii="Trebuchet MS" w:eastAsia="Times New Roman" w:hAnsi="Trebuchet MS" w:cs="Trebuchet MS"/>
          <w:color w:val="auto"/>
          <w:szCs w:val="20"/>
          <w:lang w:bidi="ar-SA"/>
        </w:rPr>
        <w:instrText xml:space="preserve"> FORMTEXT </w:instrText>
      </w:r>
      <w:r w:rsidR="00041285" w:rsidRPr="00041285">
        <w:rPr>
          <w:rFonts w:ascii="Trebuchet MS" w:eastAsia="Times New Roman" w:hAnsi="Trebuchet MS" w:cs="Trebuchet MS"/>
          <w:color w:val="auto"/>
          <w:szCs w:val="20"/>
          <w:lang w:bidi="ar-SA"/>
        </w:rPr>
      </w:r>
      <w:r w:rsidR="00041285" w:rsidRPr="00041285">
        <w:rPr>
          <w:rFonts w:ascii="Trebuchet MS" w:eastAsia="Times New Roman" w:hAnsi="Trebuchet MS" w:cs="Trebuchet MS"/>
          <w:color w:val="auto"/>
          <w:szCs w:val="20"/>
          <w:lang w:bidi="ar-SA"/>
        </w:rPr>
        <w:fldChar w:fldCharType="separate"/>
      </w:r>
      <w:r w:rsidR="00041285" w:rsidRPr="00041285">
        <w:rPr>
          <w:rFonts w:ascii="Trebuchet MS" w:hAnsi="Trebuchet MS"/>
          <w:iCs/>
          <w:sz w:val="20"/>
          <w:szCs w:val="20"/>
        </w:rPr>
        <w:t>la Commune de [ville] / [NOM de l’établissement]</w:t>
      </w:r>
      <w:r w:rsidR="00041285" w:rsidRPr="00041285">
        <w:rPr>
          <w:rFonts w:ascii="Trebuchet MS" w:hAnsi="Trebuchet MS"/>
          <w:iCs/>
          <w:sz w:val="20"/>
          <w:szCs w:val="20"/>
        </w:rPr>
        <w:fldChar w:fldCharType="end"/>
      </w:r>
      <w:bookmarkEnd w:id="6"/>
      <w:r>
        <w:rPr>
          <w:rFonts w:ascii="Trebuchet MS" w:hAnsi="Trebuchet MS"/>
          <w:color w:val="FF0000"/>
          <w:sz w:val="20"/>
          <w:szCs w:val="20"/>
        </w:rPr>
        <w:t xml:space="preserve"> </w:t>
      </w:r>
      <w:r>
        <w:rPr>
          <w:rFonts w:ascii="Trebuchet MS" w:hAnsi="Trebuchet MS"/>
          <w:sz w:val="20"/>
          <w:szCs w:val="20"/>
        </w:rPr>
        <w:t>en date du</w:t>
      </w:r>
      <w:r w:rsidR="00A3656C">
        <w:rPr>
          <w:rFonts w:ascii="Trebuchet MS" w:hAnsi="Trebuchet MS"/>
          <w:sz w:val="20"/>
          <w:szCs w:val="20"/>
        </w:rPr>
        <w:t xml:space="preserve"> </w:t>
      </w:r>
      <w:bookmarkStart w:id="7" w:name="__Fieldmark__11_2291183333"/>
      <w:r w:rsidR="00A3656C" w:rsidRPr="00A3656C">
        <w:rPr>
          <w:rFonts w:ascii="Trebuchet MS" w:eastAsia="Times New Roman" w:hAnsi="Trebuchet MS" w:cs="Trebuchet MS"/>
          <w:color w:val="auto"/>
          <w:szCs w:val="20"/>
          <w:lang w:bidi="ar-SA"/>
        </w:rPr>
        <w:fldChar w:fldCharType="begin">
          <w:ffData>
            <w:name w:val=""/>
            <w:enabled/>
            <w:calcOnExit w:val="0"/>
            <w:textInput/>
          </w:ffData>
        </w:fldChar>
      </w:r>
      <w:r w:rsidR="00A3656C" w:rsidRPr="00A3656C">
        <w:rPr>
          <w:rFonts w:ascii="Trebuchet MS" w:eastAsia="Times New Roman" w:hAnsi="Trebuchet MS" w:cs="Trebuchet MS"/>
          <w:color w:val="auto"/>
          <w:szCs w:val="20"/>
          <w:lang w:bidi="ar-SA"/>
        </w:rPr>
        <w:instrText xml:space="preserve"> FORMTEXT </w:instrText>
      </w:r>
      <w:r w:rsidR="00A3656C" w:rsidRPr="00A3656C">
        <w:rPr>
          <w:rFonts w:ascii="Trebuchet MS" w:eastAsia="Times New Roman" w:hAnsi="Trebuchet MS" w:cs="Trebuchet MS"/>
          <w:color w:val="auto"/>
          <w:szCs w:val="20"/>
          <w:lang w:bidi="ar-SA"/>
        </w:rPr>
      </w:r>
      <w:r w:rsidR="00A3656C" w:rsidRPr="00A3656C">
        <w:rPr>
          <w:rFonts w:ascii="Trebuchet MS" w:eastAsia="Times New Roman" w:hAnsi="Trebuchet MS" w:cs="Trebuchet MS"/>
          <w:color w:val="auto"/>
          <w:szCs w:val="20"/>
          <w:lang w:bidi="ar-SA"/>
        </w:rPr>
        <w:fldChar w:fldCharType="separate"/>
      </w:r>
      <w:r w:rsidR="00A3656C" w:rsidRPr="00A3656C">
        <w:rPr>
          <w:rFonts w:ascii="Trebuchet MS" w:hAnsi="Trebuchet MS"/>
          <w:color w:val="auto"/>
          <w:sz w:val="20"/>
          <w:szCs w:val="20"/>
        </w:rPr>
        <w:t>[DATE]</w:t>
      </w:r>
      <w:r w:rsidR="00A3656C" w:rsidRPr="00A3656C">
        <w:rPr>
          <w:rFonts w:ascii="Trebuchet MS" w:hAnsi="Trebuchet MS"/>
          <w:color w:val="auto"/>
          <w:sz w:val="20"/>
          <w:szCs w:val="20"/>
        </w:rPr>
        <w:fldChar w:fldCharType="end"/>
      </w:r>
      <w:bookmarkEnd w:id="7"/>
      <w:r>
        <w:rPr>
          <w:rFonts w:ascii="Trebuchet MS" w:hAnsi="Trebuchet MS"/>
          <w:sz w:val="20"/>
          <w:szCs w:val="20"/>
        </w:rPr>
        <w:t xml:space="preserve"> adressée aux Archives départementales de la Somme. Vu l’avis favorable des Archives départementales de la Somme en date du</w:t>
      </w:r>
      <w:r w:rsidR="00A3656C">
        <w:rPr>
          <w:rFonts w:ascii="Trebuchet MS" w:hAnsi="Trebuchet MS"/>
          <w:sz w:val="20"/>
          <w:szCs w:val="20"/>
        </w:rPr>
        <w:t xml:space="preserve"> </w:t>
      </w:r>
      <w:r w:rsidR="00A3656C" w:rsidRPr="00A3656C">
        <w:rPr>
          <w:rFonts w:ascii="Trebuchet MS" w:eastAsia="Times New Roman" w:hAnsi="Trebuchet MS" w:cs="Trebuchet MS"/>
          <w:color w:val="auto"/>
          <w:szCs w:val="20"/>
          <w:lang w:bidi="ar-SA"/>
        </w:rPr>
        <w:fldChar w:fldCharType="begin">
          <w:ffData>
            <w:name w:val=""/>
            <w:enabled/>
            <w:calcOnExit w:val="0"/>
            <w:textInput/>
          </w:ffData>
        </w:fldChar>
      </w:r>
      <w:r w:rsidR="00A3656C" w:rsidRPr="00A3656C">
        <w:rPr>
          <w:rFonts w:ascii="Trebuchet MS" w:eastAsia="Times New Roman" w:hAnsi="Trebuchet MS" w:cs="Trebuchet MS"/>
          <w:color w:val="auto"/>
          <w:szCs w:val="20"/>
          <w:lang w:bidi="ar-SA"/>
        </w:rPr>
        <w:instrText xml:space="preserve"> FORMTEXT </w:instrText>
      </w:r>
      <w:r w:rsidR="00A3656C" w:rsidRPr="00A3656C">
        <w:rPr>
          <w:rFonts w:ascii="Trebuchet MS" w:eastAsia="Times New Roman" w:hAnsi="Trebuchet MS" w:cs="Trebuchet MS"/>
          <w:color w:val="auto"/>
          <w:szCs w:val="20"/>
          <w:lang w:bidi="ar-SA"/>
        </w:rPr>
      </w:r>
      <w:r w:rsidR="00A3656C" w:rsidRPr="00A3656C">
        <w:rPr>
          <w:rFonts w:ascii="Trebuchet MS" w:eastAsia="Times New Roman" w:hAnsi="Trebuchet MS" w:cs="Trebuchet MS"/>
          <w:color w:val="auto"/>
          <w:szCs w:val="20"/>
          <w:lang w:bidi="ar-SA"/>
        </w:rPr>
        <w:fldChar w:fldCharType="separate"/>
      </w:r>
      <w:r w:rsidR="00A3656C" w:rsidRPr="00A3656C">
        <w:rPr>
          <w:rFonts w:ascii="Trebuchet MS" w:hAnsi="Trebuchet MS"/>
          <w:color w:val="auto"/>
          <w:sz w:val="20"/>
          <w:szCs w:val="20"/>
        </w:rPr>
        <w:t>[DATE]</w:t>
      </w:r>
      <w:r w:rsidR="00A3656C" w:rsidRPr="00A3656C">
        <w:rPr>
          <w:rFonts w:ascii="Trebuchet MS" w:hAnsi="Trebuchet MS"/>
          <w:color w:val="auto"/>
          <w:sz w:val="20"/>
          <w:szCs w:val="20"/>
        </w:rPr>
        <w:fldChar w:fldCharType="end"/>
      </w:r>
      <w:r>
        <w:rPr>
          <w:rFonts w:ascii="Trebuchet MS" w:hAnsi="Trebuchet MS"/>
          <w:sz w:val="20"/>
          <w:szCs w:val="20"/>
        </w:rPr>
        <w:t>.</w:t>
      </w:r>
    </w:p>
    <w:p w:rsidR="003B0EB0" w:rsidRDefault="003B0EB0" w:rsidP="0058054F">
      <w:pPr>
        <w:pStyle w:val="Normal1"/>
        <w:tabs>
          <w:tab w:val="left" w:pos="1417"/>
        </w:tabs>
        <w:ind w:left="426" w:hanging="142"/>
        <w:jc w:val="both"/>
        <w:rPr>
          <w:rFonts w:ascii="Trebuchet MS" w:hAnsi="Trebuchet MS"/>
          <w:i/>
          <w:iCs/>
          <w:sz w:val="20"/>
          <w:szCs w:val="20"/>
        </w:rPr>
      </w:pPr>
    </w:p>
    <w:p w:rsidR="003B0EB0" w:rsidRDefault="003B0EB0" w:rsidP="0058054F">
      <w:pPr>
        <w:pStyle w:val="Normal1"/>
        <w:tabs>
          <w:tab w:val="left" w:pos="1417"/>
        </w:tabs>
        <w:ind w:left="426" w:hanging="142"/>
        <w:jc w:val="both"/>
        <w:rPr>
          <w:rFonts w:ascii="Trebuchet MS" w:hAnsi="Trebuchet MS"/>
          <w:sz w:val="20"/>
          <w:szCs w:val="20"/>
        </w:rPr>
      </w:pPr>
    </w:p>
    <w:p w:rsidR="003B0EB0" w:rsidRDefault="008231A3" w:rsidP="00A508A5">
      <w:pPr>
        <w:pStyle w:val="Normal1"/>
        <w:tabs>
          <w:tab w:val="left" w:pos="1417"/>
        </w:tabs>
        <w:ind w:left="426"/>
        <w:jc w:val="both"/>
        <w:rPr>
          <w:rFonts w:ascii="Trebuchet MS" w:hAnsi="Trebuchet MS"/>
          <w:b/>
          <w:bCs/>
          <w:sz w:val="20"/>
          <w:szCs w:val="20"/>
          <w:u w:val="single"/>
        </w:rPr>
      </w:pPr>
      <w:r>
        <w:rPr>
          <w:rFonts w:ascii="Trebuchet MS" w:hAnsi="Trebuchet MS"/>
          <w:b/>
          <w:bCs/>
          <w:sz w:val="20"/>
          <w:szCs w:val="20"/>
          <w:u w:val="single"/>
        </w:rPr>
        <w:t>Considérant</w:t>
      </w:r>
    </w:p>
    <w:p w:rsidR="003B0EB0" w:rsidRDefault="003B0EB0" w:rsidP="00A508A5">
      <w:pPr>
        <w:pStyle w:val="Normal1"/>
        <w:tabs>
          <w:tab w:val="left" w:pos="1417"/>
        </w:tabs>
        <w:ind w:left="426"/>
        <w:jc w:val="both"/>
        <w:rPr>
          <w:rFonts w:ascii="Trebuchet MS" w:hAnsi="Trebuchet MS"/>
          <w:sz w:val="20"/>
          <w:szCs w:val="20"/>
        </w:rPr>
      </w:pPr>
    </w:p>
    <w:p w:rsidR="003B0EB0" w:rsidRDefault="008231A3" w:rsidP="00A508A5">
      <w:pPr>
        <w:pStyle w:val="Normal1"/>
        <w:tabs>
          <w:tab w:val="left" w:pos="1417"/>
        </w:tabs>
        <w:ind w:left="426"/>
        <w:jc w:val="both"/>
        <w:rPr>
          <w:rFonts w:ascii="Trebuchet MS" w:hAnsi="Trebuchet MS"/>
          <w:sz w:val="20"/>
          <w:szCs w:val="20"/>
        </w:rPr>
      </w:pPr>
      <w:r>
        <w:rPr>
          <w:rFonts w:ascii="Trebuchet MS" w:hAnsi="Trebuchet MS"/>
          <w:sz w:val="20"/>
          <w:szCs w:val="20"/>
        </w:rPr>
        <w:t>Que les archives sont des outils indispensables au fonctionnement de l’administration territoriale, qu’elles permettent aux citoyens de faire valoir leurs droits et qu’elles constituent la mémoire des administrations et de ses usagers.</w:t>
      </w:r>
    </w:p>
    <w:p w:rsidR="003B0EB0" w:rsidRDefault="003B0EB0" w:rsidP="00A508A5">
      <w:pPr>
        <w:pStyle w:val="Normal1"/>
        <w:tabs>
          <w:tab w:val="left" w:pos="1417"/>
        </w:tabs>
        <w:ind w:left="426"/>
        <w:jc w:val="both"/>
        <w:rPr>
          <w:rFonts w:ascii="Trebuchet MS" w:hAnsi="Trebuchet MS"/>
          <w:sz w:val="20"/>
          <w:szCs w:val="20"/>
        </w:rPr>
      </w:pPr>
    </w:p>
    <w:p w:rsidR="003B0EB0" w:rsidRDefault="008231A3" w:rsidP="00A508A5">
      <w:pPr>
        <w:pStyle w:val="Normal1"/>
        <w:tabs>
          <w:tab w:val="left" w:pos="1417"/>
        </w:tabs>
        <w:ind w:left="426"/>
        <w:jc w:val="both"/>
        <w:rPr>
          <w:rFonts w:ascii="Trebuchet MS" w:hAnsi="Trebuchet MS"/>
          <w:sz w:val="20"/>
          <w:szCs w:val="20"/>
        </w:rPr>
      </w:pPr>
      <w:r>
        <w:rPr>
          <w:rFonts w:ascii="Trebuchet MS" w:hAnsi="Trebuchet MS"/>
          <w:sz w:val="20"/>
          <w:szCs w:val="20"/>
        </w:rPr>
        <w:t>Que leur conservation pérenne et leur communication au public, quels que soient leur forme, leur support et leur date, sont une obligation pour les collectivités, leurs groupements et leurs établissements publics communaux et intercommunaux.</w:t>
      </w:r>
    </w:p>
    <w:p w:rsidR="003B0EB0" w:rsidRDefault="003B0EB0" w:rsidP="00A508A5">
      <w:pPr>
        <w:pStyle w:val="Normal1"/>
        <w:tabs>
          <w:tab w:val="left" w:pos="1417"/>
        </w:tabs>
        <w:ind w:left="426"/>
        <w:jc w:val="both"/>
        <w:rPr>
          <w:rFonts w:ascii="Trebuchet MS" w:hAnsi="Trebuchet MS"/>
          <w:sz w:val="20"/>
          <w:szCs w:val="20"/>
        </w:rPr>
      </w:pPr>
    </w:p>
    <w:p w:rsidR="003B0EB0" w:rsidRDefault="008231A3" w:rsidP="00A508A5">
      <w:pPr>
        <w:pStyle w:val="Normal1"/>
        <w:tabs>
          <w:tab w:val="left" w:pos="1417"/>
        </w:tabs>
        <w:ind w:left="426"/>
        <w:jc w:val="both"/>
      </w:pPr>
      <w:r>
        <w:rPr>
          <w:rFonts w:ascii="Trebuchet MS" w:hAnsi="Trebuchet MS"/>
          <w:sz w:val="20"/>
          <w:szCs w:val="20"/>
        </w:rPr>
        <w:t>Que, dans le souci d’une bonne conservation des archives numériques des communes, des groupements de collectivités, des établissements publics communaux et intercommunaux et d’une mutualisation des moyens, le Centre de gestion de la Fonction Publique Territoriale du Nord a décidé de mettre à disposition un système d’archivage électronique (SAE) dénommé Système électronique sécurisé d'archivage mutualisé (SESAM), lequel a fait l’objet d’un agrément par le ministère de la Culture.</w:t>
      </w:r>
    </w:p>
    <w:p w:rsidR="003B0EB0" w:rsidRDefault="003B0EB0" w:rsidP="00A508A5">
      <w:pPr>
        <w:pStyle w:val="Normal1"/>
        <w:tabs>
          <w:tab w:val="left" w:pos="1417"/>
        </w:tabs>
        <w:ind w:left="426"/>
        <w:jc w:val="both"/>
        <w:rPr>
          <w:rFonts w:ascii="Trebuchet MS" w:hAnsi="Trebuchet MS"/>
          <w:sz w:val="20"/>
          <w:szCs w:val="20"/>
        </w:rPr>
      </w:pPr>
    </w:p>
    <w:p w:rsidR="003B0EB0" w:rsidRDefault="008231A3" w:rsidP="00A508A5">
      <w:pPr>
        <w:pStyle w:val="Normal1"/>
        <w:tabs>
          <w:tab w:val="left" w:pos="1417"/>
        </w:tabs>
        <w:ind w:left="426"/>
        <w:jc w:val="both"/>
        <w:rPr>
          <w:rFonts w:ascii="Trebuchet MS" w:hAnsi="Trebuchet MS"/>
          <w:sz w:val="20"/>
          <w:szCs w:val="20"/>
        </w:rPr>
      </w:pPr>
      <w:r>
        <w:rPr>
          <w:rFonts w:ascii="Trebuchet MS" w:hAnsi="Trebuchet MS"/>
          <w:sz w:val="20"/>
          <w:szCs w:val="20"/>
        </w:rPr>
        <w:t>Que ce dernier répondant aux exigences techniques et réglementaires en vigueur permet de collecter, conserver et communiquer les archives électroniques courantes et intermédiaires de</w:t>
      </w:r>
      <w:bookmarkStart w:id="8" w:name="__Fieldmark__12_2291183333"/>
      <w:r w:rsidR="00A3656C">
        <w:rPr>
          <w:rFonts w:ascii="Trebuchet MS" w:hAnsi="Trebuchet MS"/>
          <w:sz w:val="20"/>
          <w:szCs w:val="20"/>
        </w:rPr>
        <w:t xml:space="preserve"> </w:t>
      </w:r>
      <w:r w:rsidR="00A3656C" w:rsidRPr="00A3656C">
        <w:rPr>
          <w:rFonts w:ascii="Trebuchet MS" w:eastAsia="Times New Roman" w:hAnsi="Trebuchet MS" w:cs="Trebuchet MS"/>
          <w:color w:val="auto"/>
          <w:szCs w:val="20"/>
          <w:lang w:bidi="ar-SA"/>
        </w:rPr>
        <w:fldChar w:fldCharType="begin">
          <w:ffData>
            <w:name w:val=""/>
            <w:enabled/>
            <w:calcOnExit w:val="0"/>
            <w:textInput/>
          </w:ffData>
        </w:fldChar>
      </w:r>
      <w:r w:rsidR="00A3656C" w:rsidRPr="00A3656C">
        <w:rPr>
          <w:rFonts w:ascii="Trebuchet MS" w:eastAsia="Times New Roman" w:hAnsi="Trebuchet MS" w:cs="Trebuchet MS"/>
          <w:color w:val="auto"/>
          <w:szCs w:val="20"/>
          <w:lang w:bidi="ar-SA"/>
        </w:rPr>
        <w:instrText xml:space="preserve"> FORMTEXT </w:instrText>
      </w:r>
      <w:r w:rsidR="00A3656C" w:rsidRPr="00A3656C">
        <w:rPr>
          <w:rFonts w:ascii="Trebuchet MS" w:eastAsia="Times New Roman" w:hAnsi="Trebuchet MS" w:cs="Trebuchet MS"/>
          <w:color w:val="auto"/>
          <w:szCs w:val="20"/>
          <w:lang w:bidi="ar-SA"/>
        </w:rPr>
      </w:r>
      <w:r w:rsidR="00A3656C" w:rsidRPr="00A3656C">
        <w:rPr>
          <w:rFonts w:ascii="Trebuchet MS" w:eastAsia="Times New Roman" w:hAnsi="Trebuchet MS" w:cs="Trebuchet MS"/>
          <w:color w:val="auto"/>
          <w:szCs w:val="20"/>
          <w:lang w:bidi="ar-SA"/>
        </w:rPr>
        <w:fldChar w:fldCharType="separate"/>
      </w:r>
      <w:r w:rsidR="00A3656C" w:rsidRPr="00A3656C">
        <w:rPr>
          <w:rFonts w:ascii="Trebuchet MS" w:hAnsi="Trebuchet MS"/>
          <w:color w:val="auto"/>
          <w:sz w:val="20"/>
          <w:szCs w:val="20"/>
        </w:rPr>
        <w:t>la Commune de [ville] / [NOM de l’établissement]</w:t>
      </w:r>
      <w:r w:rsidR="00A3656C" w:rsidRPr="00A3656C">
        <w:rPr>
          <w:rFonts w:ascii="Trebuchet MS" w:hAnsi="Trebuchet MS"/>
          <w:color w:val="auto"/>
          <w:sz w:val="20"/>
          <w:szCs w:val="20"/>
        </w:rPr>
        <w:fldChar w:fldCharType="end"/>
      </w:r>
      <w:bookmarkEnd w:id="8"/>
      <w:r>
        <w:rPr>
          <w:rFonts w:ascii="Trebuchet MS" w:hAnsi="Trebuchet MS"/>
          <w:sz w:val="20"/>
          <w:szCs w:val="20"/>
        </w:rPr>
        <w:t>.</w:t>
      </w:r>
    </w:p>
    <w:p w:rsidR="003B0EB0" w:rsidRDefault="003B0EB0" w:rsidP="0058054F">
      <w:pPr>
        <w:pStyle w:val="Normal1"/>
        <w:tabs>
          <w:tab w:val="left" w:pos="1417"/>
        </w:tabs>
        <w:ind w:left="426" w:hanging="142"/>
        <w:jc w:val="both"/>
        <w:rPr>
          <w:rFonts w:ascii="Trebuchet MS" w:hAnsi="Trebuchet MS"/>
          <w:b/>
          <w:sz w:val="20"/>
          <w:szCs w:val="20"/>
          <w:u w:val="single"/>
        </w:rPr>
      </w:pPr>
    </w:p>
    <w:p w:rsidR="003B0EB0" w:rsidRDefault="008231A3" w:rsidP="00A508A5">
      <w:pPr>
        <w:pStyle w:val="Normal1"/>
        <w:tabs>
          <w:tab w:val="left" w:pos="1417"/>
        </w:tabs>
        <w:ind w:left="426"/>
        <w:jc w:val="both"/>
        <w:rPr>
          <w:rFonts w:ascii="Trebuchet MS" w:hAnsi="Trebuchet MS"/>
          <w:b/>
          <w:sz w:val="20"/>
          <w:szCs w:val="20"/>
          <w:u w:val="single"/>
        </w:rPr>
      </w:pPr>
      <w:r>
        <w:rPr>
          <w:rFonts w:ascii="Trebuchet MS" w:hAnsi="Trebuchet MS"/>
          <w:b/>
          <w:sz w:val="20"/>
          <w:szCs w:val="20"/>
          <w:u w:val="single"/>
        </w:rPr>
        <w:t>Sachant que</w:t>
      </w:r>
    </w:p>
    <w:p w:rsidR="003B0EB0" w:rsidRDefault="003B0EB0" w:rsidP="00A508A5">
      <w:pPr>
        <w:pStyle w:val="Normal1"/>
        <w:tabs>
          <w:tab w:val="left" w:pos="1417"/>
        </w:tabs>
        <w:ind w:left="426"/>
        <w:jc w:val="both"/>
        <w:rPr>
          <w:rFonts w:ascii="Trebuchet MS" w:hAnsi="Trebuchet MS"/>
          <w:sz w:val="20"/>
          <w:szCs w:val="20"/>
        </w:rPr>
      </w:pPr>
    </w:p>
    <w:p w:rsidR="00A508A5" w:rsidRDefault="00A508A5" w:rsidP="00A508A5">
      <w:pPr>
        <w:pStyle w:val="Normal1"/>
        <w:tabs>
          <w:tab w:val="left" w:pos="1417"/>
        </w:tabs>
        <w:ind w:left="426"/>
        <w:jc w:val="both"/>
      </w:pPr>
      <w:r>
        <w:rPr>
          <w:rFonts w:ascii="Trebuchet MS" w:hAnsi="Trebuchet MS"/>
          <w:sz w:val="20"/>
          <w:szCs w:val="20"/>
        </w:rPr>
        <w:t xml:space="preserve">- </w:t>
      </w:r>
      <w:r w:rsidR="008231A3">
        <w:rPr>
          <w:rFonts w:ascii="Trebuchet MS" w:hAnsi="Trebuchet MS"/>
          <w:sz w:val="20"/>
          <w:szCs w:val="20"/>
        </w:rPr>
        <w:t>l’Autorité de contrôle est représentée par les Archives départementales de la Somme exerçant le contrôle scientifique et technique de l’État ;</w:t>
      </w:r>
    </w:p>
    <w:p w:rsidR="00A508A5" w:rsidRDefault="00A508A5" w:rsidP="00A508A5">
      <w:pPr>
        <w:pStyle w:val="Normal1"/>
        <w:tabs>
          <w:tab w:val="left" w:pos="1417"/>
        </w:tabs>
        <w:ind w:left="426"/>
        <w:jc w:val="both"/>
      </w:pPr>
      <w:r>
        <w:t xml:space="preserve">- </w:t>
      </w:r>
      <w:r w:rsidR="008231A3">
        <w:rPr>
          <w:rFonts w:ascii="Trebuchet MS" w:hAnsi="Trebuchet MS"/>
          <w:sz w:val="20"/>
          <w:szCs w:val="20"/>
        </w:rPr>
        <w:t xml:space="preserve">l’Autorité juridique représentée par </w:t>
      </w:r>
      <w:r w:rsidR="00A3656C" w:rsidRPr="00A3656C">
        <w:rPr>
          <w:rFonts w:ascii="Trebuchet MS" w:eastAsia="Times New Roman" w:hAnsi="Trebuchet MS" w:cs="Trebuchet MS"/>
          <w:color w:val="auto"/>
          <w:szCs w:val="20"/>
          <w:lang w:bidi="ar-SA"/>
        </w:rPr>
        <w:fldChar w:fldCharType="begin">
          <w:ffData>
            <w:name w:val=""/>
            <w:enabled/>
            <w:calcOnExit w:val="0"/>
            <w:textInput/>
          </w:ffData>
        </w:fldChar>
      </w:r>
      <w:r w:rsidR="00A3656C" w:rsidRPr="00A3656C">
        <w:rPr>
          <w:rFonts w:ascii="Trebuchet MS" w:eastAsia="Times New Roman" w:hAnsi="Trebuchet MS" w:cs="Trebuchet MS"/>
          <w:color w:val="auto"/>
          <w:szCs w:val="20"/>
          <w:lang w:bidi="ar-SA"/>
        </w:rPr>
        <w:instrText xml:space="preserve"> FORMTEXT </w:instrText>
      </w:r>
      <w:r w:rsidR="00A3656C" w:rsidRPr="00A3656C">
        <w:rPr>
          <w:rFonts w:ascii="Trebuchet MS" w:eastAsia="Times New Roman" w:hAnsi="Trebuchet MS" w:cs="Trebuchet MS"/>
          <w:color w:val="auto"/>
          <w:szCs w:val="20"/>
          <w:lang w:bidi="ar-SA"/>
        </w:rPr>
      </w:r>
      <w:r w:rsidR="00A3656C" w:rsidRPr="00A3656C">
        <w:rPr>
          <w:rFonts w:ascii="Trebuchet MS" w:eastAsia="Times New Roman" w:hAnsi="Trebuchet MS" w:cs="Trebuchet MS"/>
          <w:color w:val="auto"/>
          <w:szCs w:val="20"/>
          <w:lang w:bidi="ar-SA"/>
        </w:rPr>
        <w:fldChar w:fldCharType="separate"/>
      </w:r>
      <w:r w:rsidR="00A3656C" w:rsidRPr="00A3656C">
        <w:rPr>
          <w:rFonts w:ascii="Trebuchet MS" w:hAnsi="Trebuchet MS"/>
          <w:color w:val="auto"/>
          <w:sz w:val="20"/>
          <w:szCs w:val="20"/>
        </w:rPr>
        <w:t>la Commune de [ville] / [NOM de l’établissement]</w:t>
      </w:r>
      <w:r w:rsidR="00A3656C" w:rsidRPr="00A3656C">
        <w:rPr>
          <w:rFonts w:ascii="Trebuchet MS" w:hAnsi="Trebuchet MS"/>
          <w:color w:val="auto"/>
          <w:sz w:val="20"/>
          <w:szCs w:val="20"/>
        </w:rPr>
        <w:fldChar w:fldCharType="end"/>
      </w:r>
      <w:r w:rsidR="008231A3">
        <w:rPr>
          <w:rFonts w:ascii="Trebuchet MS" w:hAnsi="Trebuchet MS"/>
          <w:color w:val="FF0000"/>
          <w:sz w:val="20"/>
          <w:szCs w:val="20"/>
        </w:rPr>
        <w:t xml:space="preserve"> </w:t>
      </w:r>
      <w:r w:rsidR="008231A3">
        <w:rPr>
          <w:rFonts w:ascii="Trebuchet MS" w:hAnsi="Trebuchet MS"/>
          <w:sz w:val="20"/>
          <w:szCs w:val="20"/>
        </w:rPr>
        <w:t>est responsable de l’authenticité et la fiabilité des documents numériques ;</w:t>
      </w:r>
    </w:p>
    <w:p w:rsidR="003B0EB0" w:rsidRDefault="00A508A5" w:rsidP="00A508A5">
      <w:pPr>
        <w:pStyle w:val="Normal1"/>
        <w:tabs>
          <w:tab w:val="left" w:pos="1417"/>
        </w:tabs>
        <w:ind w:left="426"/>
        <w:jc w:val="both"/>
      </w:pPr>
      <w:r>
        <w:t xml:space="preserve">- </w:t>
      </w:r>
      <w:r w:rsidR="008231A3">
        <w:rPr>
          <w:rFonts w:ascii="Trebuchet MS" w:hAnsi="Trebuchet MS"/>
          <w:sz w:val="20"/>
          <w:szCs w:val="20"/>
        </w:rPr>
        <w:t>le  Centre de gestion de la Fonction Publique Territoriale du Nord est à la fois :</w:t>
      </w:r>
    </w:p>
    <w:p w:rsidR="0058054F" w:rsidRDefault="00A508A5" w:rsidP="0058054F">
      <w:pPr>
        <w:pStyle w:val="Normal1"/>
        <w:numPr>
          <w:ilvl w:val="0"/>
          <w:numId w:val="15"/>
        </w:numPr>
        <w:tabs>
          <w:tab w:val="left" w:pos="1417"/>
        </w:tabs>
        <w:spacing w:before="57" w:after="57"/>
        <w:jc w:val="both"/>
      </w:pPr>
      <w:r>
        <w:rPr>
          <w:rFonts w:ascii="Trebuchet MS" w:hAnsi="Trebuchet MS"/>
          <w:sz w:val="20"/>
          <w:szCs w:val="20"/>
        </w:rPr>
        <w:t>l’</w:t>
      </w:r>
      <w:r w:rsidR="008231A3">
        <w:rPr>
          <w:rFonts w:ascii="Trebuchet MS" w:hAnsi="Trebuchet MS"/>
          <w:sz w:val="20"/>
          <w:szCs w:val="20"/>
        </w:rPr>
        <w:t>Autorité d’archivage. Son service Archives est responsable de la gestion fonctionnelle du SAE-SESAM ;</w:t>
      </w:r>
    </w:p>
    <w:p w:rsidR="0058054F" w:rsidRDefault="008231A3" w:rsidP="00A508A5">
      <w:pPr>
        <w:pStyle w:val="Normal1"/>
        <w:numPr>
          <w:ilvl w:val="0"/>
          <w:numId w:val="15"/>
        </w:numPr>
        <w:tabs>
          <w:tab w:val="left" w:pos="1417"/>
        </w:tabs>
        <w:spacing w:before="57" w:after="57"/>
        <w:jc w:val="both"/>
      </w:pPr>
      <w:r w:rsidRPr="0058054F">
        <w:rPr>
          <w:rFonts w:ascii="Trebuchet MS" w:hAnsi="Trebuchet MS"/>
          <w:sz w:val="20"/>
          <w:szCs w:val="20"/>
        </w:rPr>
        <w:t>Opérateur d’archivage technique. Son service Informatique est responsable de la maintenance opérationnelle du SAE-SESAM ;</w:t>
      </w:r>
    </w:p>
    <w:p w:rsidR="00A508A5" w:rsidRDefault="00A508A5" w:rsidP="00A508A5">
      <w:pPr>
        <w:pStyle w:val="Normal1"/>
        <w:tabs>
          <w:tab w:val="left" w:pos="1417"/>
        </w:tabs>
        <w:spacing w:before="57" w:after="57"/>
        <w:ind w:left="426"/>
        <w:jc w:val="both"/>
        <w:rPr>
          <w:rFonts w:ascii="Trebuchet MS" w:hAnsi="Trebuchet MS"/>
          <w:sz w:val="20"/>
        </w:rPr>
      </w:pPr>
      <w:r>
        <w:rPr>
          <w:rFonts w:ascii="Trebuchet MS" w:hAnsi="Trebuchet MS"/>
          <w:sz w:val="20"/>
        </w:rPr>
        <w:t xml:space="preserve">- </w:t>
      </w:r>
      <w:r w:rsidR="008231A3">
        <w:rPr>
          <w:rFonts w:ascii="Trebuchet MS" w:hAnsi="Trebuchet MS"/>
          <w:sz w:val="20"/>
        </w:rPr>
        <w:t>Somme Numérique exerce un rôle d’Opérateur d’archivage en fournissant certains services</w:t>
      </w:r>
      <w:bookmarkStart w:id="9" w:name="_GoBack"/>
      <w:bookmarkEnd w:id="9"/>
      <w:r w:rsidR="008231A3">
        <w:rPr>
          <w:rFonts w:ascii="Trebuchet MS" w:hAnsi="Trebuchet MS"/>
          <w:sz w:val="20"/>
        </w:rPr>
        <w:t xml:space="preserve"> du SAE et chargé du maintien du système en conditions opérationnelles ;</w:t>
      </w:r>
    </w:p>
    <w:p w:rsidR="003B0EB0" w:rsidRPr="00816900" w:rsidRDefault="00A508A5" w:rsidP="00816900">
      <w:pPr>
        <w:pStyle w:val="Normal1"/>
        <w:tabs>
          <w:tab w:val="left" w:pos="1417"/>
        </w:tabs>
        <w:spacing w:before="57" w:after="57"/>
        <w:ind w:left="426"/>
        <w:jc w:val="both"/>
        <w:rPr>
          <w:rFonts w:ascii="Trebuchet MS" w:hAnsi="Trebuchet MS"/>
          <w:sz w:val="20"/>
        </w:rPr>
      </w:pPr>
      <w:r>
        <w:rPr>
          <w:rFonts w:ascii="Trebuchet MS" w:hAnsi="Trebuchet MS"/>
          <w:sz w:val="20"/>
        </w:rPr>
        <w:t xml:space="preserve">- </w:t>
      </w:r>
      <w:r w:rsidR="008231A3">
        <w:rPr>
          <w:rFonts w:ascii="Trebuchet MS" w:hAnsi="Trebuchet MS"/>
          <w:sz w:val="20"/>
          <w:szCs w:val="20"/>
        </w:rPr>
        <w:t>le transfert d’archives correspond au dépôt d’archives électroniques dans le SAE-SESAM.</w:t>
      </w:r>
    </w:p>
    <w:p w:rsidR="003B0EB0" w:rsidRDefault="003B0EB0" w:rsidP="00816900">
      <w:pPr>
        <w:pStyle w:val="Normal1"/>
        <w:jc w:val="both"/>
        <w:rPr>
          <w:rFonts w:ascii="Trebuchet MS" w:hAnsi="Trebuchet MS"/>
          <w:sz w:val="20"/>
          <w:szCs w:val="20"/>
        </w:rPr>
      </w:pPr>
    </w:p>
    <w:p w:rsidR="003B0EB0" w:rsidRDefault="008231A3" w:rsidP="00A83F32">
      <w:pPr>
        <w:pStyle w:val="Normal1"/>
        <w:ind w:left="426"/>
        <w:jc w:val="both"/>
      </w:pPr>
      <w:r>
        <w:rPr>
          <w:rFonts w:ascii="Trebuchet MS" w:hAnsi="Trebuchet MS"/>
          <w:b/>
          <w:bCs/>
          <w:sz w:val="20"/>
          <w:szCs w:val="20"/>
          <w:u w:val="single"/>
        </w:rPr>
        <w:lastRenderedPageBreak/>
        <w:t>Il est convenu ce qui suit</w:t>
      </w:r>
    </w:p>
    <w:p w:rsidR="003B0EB0" w:rsidRDefault="003B0EB0" w:rsidP="0058054F">
      <w:pPr>
        <w:pStyle w:val="Normal1"/>
        <w:tabs>
          <w:tab w:val="left" w:pos="1417"/>
        </w:tabs>
        <w:ind w:left="426" w:hanging="142"/>
        <w:jc w:val="both"/>
        <w:rPr>
          <w:rFonts w:ascii="Trebuchet MS" w:hAnsi="Trebuchet MS"/>
          <w:sz w:val="20"/>
          <w:szCs w:val="20"/>
        </w:rPr>
      </w:pPr>
    </w:p>
    <w:p w:rsidR="003B0EB0" w:rsidRDefault="008231A3" w:rsidP="00F71C91">
      <w:pPr>
        <w:pStyle w:val="Titre2"/>
        <w:numPr>
          <w:ilvl w:val="0"/>
          <w:numId w:val="17"/>
        </w:numPr>
        <w:ind w:left="426" w:firstLine="0"/>
      </w:pPr>
      <w:r>
        <w:t>Article 1 – Objet</w:t>
      </w:r>
    </w:p>
    <w:p w:rsidR="003B0EB0" w:rsidRDefault="003B0EB0" w:rsidP="0058054F">
      <w:pPr>
        <w:pStyle w:val="Normal1"/>
        <w:tabs>
          <w:tab w:val="left" w:pos="1417"/>
        </w:tabs>
        <w:ind w:left="426" w:hanging="142"/>
        <w:jc w:val="both"/>
        <w:rPr>
          <w:rFonts w:ascii="Trebuchet MS" w:hAnsi="Trebuchet MS"/>
          <w:sz w:val="20"/>
          <w:szCs w:val="20"/>
        </w:rPr>
      </w:pPr>
    </w:p>
    <w:p w:rsidR="003B0EB0" w:rsidRDefault="008231A3" w:rsidP="0058054F">
      <w:pPr>
        <w:pStyle w:val="Normal1"/>
        <w:tabs>
          <w:tab w:val="left" w:pos="1417"/>
        </w:tabs>
        <w:ind w:left="426"/>
        <w:jc w:val="both"/>
        <w:rPr>
          <w:rFonts w:ascii="Trebuchet MS" w:hAnsi="Trebuchet MS"/>
          <w:sz w:val="20"/>
          <w:szCs w:val="20"/>
        </w:rPr>
      </w:pPr>
      <w:r>
        <w:rPr>
          <w:rFonts w:ascii="Trebuchet MS" w:hAnsi="Trebuchet MS"/>
          <w:sz w:val="20"/>
          <w:szCs w:val="20"/>
        </w:rPr>
        <w:t xml:space="preserve">La présente convention définit les modalités de dépôt d’archives numériques de l’Autorité juridique dans le SAE-SESAM du Cdg59 </w:t>
      </w:r>
      <w:r>
        <w:rPr>
          <w:rFonts w:ascii="Trebuchet MS" w:hAnsi="Trebuchet MS"/>
          <w:sz w:val="20"/>
        </w:rPr>
        <w:t>en partenariat avec Somme Numérique</w:t>
      </w:r>
      <w:r>
        <w:rPr>
          <w:rFonts w:ascii="Trebuchet MS" w:hAnsi="Trebuchet MS"/>
          <w:sz w:val="20"/>
          <w:szCs w:val="20"/>
        </w:rPr>
        <w:t>.</w:t>
      </w:r>
    </w:p>
    <w:p w:rsidR="003B0EB0" w:rsidRDefault="003B0EB0" w:rsidP="0058054F">
      <w:pPr>
        <w:pStyle w:val="Normal1"/>
        <w:tabs>
          <w:tab w:val="left" w:pos="1417"/>
        </w:tabs>
        <w:ind w:left="426" w:hanging="142"/>
        <w:jc w:val="both"/>
        <w:rPr>
          <w:rFonts w:ascii="Trebuchet MS" w:hAnsi="Trebuchet MS"/>
          <w:sz w:val="20"/>
          <w:szCs w:val="20"/>
        </w:rPr>
      </w:pPr>
    </w:p>
    <w:p w:rsidR="003B0EB0" w:rsidRDefault="008231A3" w:rsidP="0058054F">
      <w:pPr>
        <w:pStyle w:val="Normal1"/>
        <w:tabs>
          <w:tab w:val="left" w:pos="1417"/>
        </w:tabs>
        <w:ind w:left="426"/>
        <w:jc w:val="both"/>
        <w:rPr>
          <w:rFonts w:ascii="Trebuchet MS" w:hAnsi="Trebuchet MS"/>
          <w:sz w:val="20"/>
          <w:szCs w:val="20"/>
        </w:rPr>
      </w:pPr>
      <w:r>
        <w:rPr>
          <w:rFonts w:ascii="Trebuchet MS" w:hAnsi="Trebuchet MS"/>
          <w:sz w:val="20"/>
          <w:szCs w:val="20"/>
        </w:rPr>
        <w:t>Le Cdg59 en tant qu’Autorité d’archivage est habilité à prendre en charge uniquement les archives dites courantes et intermédiaires au sens de l’article R.212-10 et R.212-11 du Code du patrimoine.</w:t>
      </w:r>
    </w:p>
    <w:p w:rsidR="003B0EB0" w:rsidRDefault="003B0EB0" w:rsidP="0058054F">
      <w:pPr>
        <w:pStyle w:val="Normal1"/>
        <w:shd w:val="clear" w:color="auto" w:fill="FFFFFF"/>
        <w:tabs>
          <w:tab w:val="left" w:pos="3360"/>
        </w:tabs>
        <w:ind w:left="426" w:hanging="142"/>
        <w:jc w:val="both"/>
      </w:pPr>
    </w:p>
    <w:p w:rsidR="003B0EB0" w:rsidRDefault="008231A3" w:rsidP="00F71C91">
      <w:pPr>
        <w:pStyle w:val="Titre2"/>
        <w:numPr>
          <w:ilvl w:val="0"/>
          <w:numId w:val="17"/>
        </w:numPr>
        <w:ind w:left="426" w:firstLine="0"/>
      </w:pPr>
      <w:r>
        <w:t>Article 2 - Propriété des archives</w:t>
      </w:r>
    </w:p>
    <w:p w:rsidR="003B0EB0" w:rsidRDefault="003B0EB0" w:rsidP="00A874C8">
      <w:pPr>
        <w:ind w:left="426"/>
      </w:pPr>
    </w:p>
    <w:p w:rsidR="003B0EB0" w:rsidRDefault="00A3656C" w:rsidP="00A874C8">
      <w:pPr>
        <w:ind w:left="426"/>
        <w:jc w:val="both"/>
      </w:pPr>
      <w:r w:rsidRPr="00A3656C">
        <w:rPr>
          <w:rFonts w:ascii="Trebuchet MS" w:eastAsia="Times New Roman" w:hAnsi="Trebuchet MS" w:cs="Trebuchet MS"/>
          <w:sz w:val="24"/>
          <w:szCs w:val="20"/>
          <w:lang w:eastAsia="zh-CN"/>
        </w:rPr>
        <w:fldChar w:fldCharType="begin">
          <w:ffData>
            <w:name w:val=""/>
            <w:enabled/>
            <w:calcOnExit w:val="0"/>
            <w:textInput/>
          </w:ffData>
        </w:fldChar>
      </w:r>
      <w:r w:rsidRPr="00A3656C">
        <w:rPr>
          <w:rFonts w:ascii="Trebuchet MS" w:eastAsia="Times New Roman" w:hAnsi="Trebuchet MS" w:cs="Trebuchet MS"/>
          <w:sz w:val="24"/>
          <w:szCs w:val="20"/>
          <w:lang w:eastAsia="zh-CN"/>
        </w:rPr>
        <w:instrText xml:space="preserve"> FORMTEXT </w:instrText>
      </w:r>
      <w:r w:rsidRPr="00A3656C">
        <w:rPr>
          <w:rFonts w:ascii="Trebuchet MS" w:eastAsia="Times New Roman" w:hAnsi="Trebuchet MS" w:cs="Trebuchet MS"/>
          <w:sz w:val="24"/>
          <w:szCs w:val="20"/>
          <w:lang w:eastAsia="zh-CN"/>
        </w:rPr>
      </w:r>
      <w:r w:rsidRPr="00A3656C">
        <w:rPr>
          <w:rFonts w:ascii="Trebuchet MS" w:eastAsia="Times New Roman" w:hAnsi="Trebuchet MS" w:cs="Trebuchet MS"/>
          <w:sz w:val="24"/>
          <w:szCs w:val="20"/>
          <w:lang w:eastAsia="zh-CN"/>
        </w:rPr>
        <w:fldChar w:fldCharType="separate"/>
      </w:r>
      <w:r w:rsidRPr="00A3656C">
        <w:rPr>
          <w:rFonts w:ascii="Trebuchet MS" w:eastAsia="SimSun" w:hAnsi="Trebuchet MS" w:cs="Mangal"/>
          <w:szCs w:val="20"/>
          <w:lang w:eastAsia="zh-CN" w:bidi="hi-IN"/>
        </w:rPr>
        <w:t>la Commune de [ville] / [NOM de l’établissement]</w:t>
      </w:r>
      <w:r w:rsidRPr="00A3656C">
        <w:rPr>
          <w:rFonts w:ascii="Trebuchet MS" w:eastAsia="SimSun" w:hAnsi="Trebuchet MS" w:cs="Mangal"/>
          <w:szCs w:val="20"/>
          <w:lang w:eastAsia="zh-CN" w:bidi="hi-IN"/>
        </w:rPr>
        <w:fldChar w:fldCharType="end"/>
      </w:r>
      <w:r w:rsidR="008231A3">
        <w:rPr>
          <w:rFonts w:ascii="Trebuchet MS" w:hAnsi="Trebuchet MS"/>
        </w:rPr>
        <w:t xml:space="preserve"> reste propriétaire de ses archives.</w:t>
      </w:r>
    </w:p>
    <w:p w:rsidR="003B0EB0" w:rsidRDefault="003B0EB0" w:rsidP="00A874C8">
      <w:pPr>
        <w:pStyle w:val="Normal1"/>
        <w:shd w:val="clear" w:color="auto" w:fill="FFFFFF"/>
        <w:tabs>
          <w:tab w:val="left" w:pos="1417"/>
        </w:tabs>
        <w:ind w:left="426"/>
        <w:jc w:val="both"/>
        <w:rPr>
          <w:rFonts w:ascii="Trebuchet MS" w:hAnsi="Trebuchet MS"/>
          <w:sz w:val="20"/>
          <w:szCs w:val="20"/>
        </w:rPr>
      </w:pPr>
    </w:p>
    <w:p w:rsidR="003B0EB0" w:rsidRDefault="008231A3" w:rsidP="00A874C8">
      <w:pPr>
        <w:pStyle w:val="Normal1"/>
        <w:shd w:val="clear" w:color="auto" w:fill="FFFFFF"/>
        <w:tabs>
          <w:tab w:val="left" w:pos="1417"/>
        </w:tabs>
        <w:ind w:left="426"/>
        <w:jc w:val="both"/>
      </w:pPr>
      <w:r>
        <w:rPr>
          <w:rFonts w:ascii="Trebuchet MS" w:hAnsi="Trebuchet MS"/>
          <w:sz w:val="20"/>
          <w:szCs w:val="20"/>
        </w:rPr>
        <w:t>Le Cdg59 garantit le respect de l’individualité du fonds déposé par l’Autorité juridique.</w:t>
      </w:r>
    </w:p>
    <w:p w:rsidR="003B0EB0" w:rsidRDefault="003B0EB0" w:rsidP="0058054F">
      <w:pPr>
        <w:pStyle w:val="Normal1"/>
        <w:tabs>
          <w:tab w:val="left" w:pos="1417"/>
        </w:tabs>
        <w:ind w:left="426" w:hanging="142"/>
        <w:jc w:val="both"/>
        <w:rPr>
          <w:rFonts w:ascii="Trebuchet MS" w:hAnsi="Trebuchet MS"/>
          <w:sz w:val="20"/>
          <w:szCs w:val="20"/>
        </w:rPr>
      </w:pPr>
    </w:p>
    <w:p w:rsidR="003B0EB0" w:rsidRDefault="008231A3" w:rsidP="00F71C91">
      <w:pPr>
        <w:pStyle w:val="Titre2"/>
        <w:numPr>
          <w:ilvl w:val="0"/>
          <w:numId w:val="1"/>
        </w:numPr>
        <w:ind w:left="426" w:firstLine="0"/>
      </w:pPr>
      <w:r>
        <w:t>Article 3 – Présentation du système d’archivage électronique</w:t>
      </w:r>
    </w:p>
    <w:p w:rsidR="003B0EB0" w:rsidRDefault="003B0EB0" w:rsidP="0058054F">
      <w:pPr>
        <w:ind w:left="426" w:hanging="142"/>
      </w:pPr>
    </w:p>
    <w:p w:rsidR="003B0EB0" w:rsidRDefault="008231A3" w:rsidP="0058054F">
      <w:pPr>
        <w:pStyle w:val="Sous-titre"/>
        <w:numPr>
          <w:ilvl w:val="0"/>
          <w:numId w:val="1"/>
        </w:numPr>
        <w:ind w:left="426" w:hanging="142"/>
      </w:pPr>
      <w:r>
        <w:t>Architecture technique</w:t>
      </w:r>
    </w:p>
    <w:p w:rsidR="003B0EB0" w:rsidRDefault="008231A3" w:rsidP="0058054F">
      <w:pPr>
        <w:pStyle w:val="Normal1"/>
        <w:shd w:val="clear" w:color="auto" w:fill="FFFFFF"/>
        <w:tabs>
          <w:tab w:val="left" w:pos="3360"/>
        </w:tabs>
        <w:ind w:left="426"/>
        <w:jc w:val="both"/>
      </w:pPr>
      <w:r>
        <w:rPr>
          <w:rFonts w:ascii="Trebuchet MS" w:hAnsi="Trebuchet MS"/>
          <w:sz w:val="20"/>
          <w:szCs w:val="20"/>
        </w:rPr>
        <w:t>La plateforme SESAM répond aux préconisations des normes en vigueu</w:t>
      </w:r>
      <w:r w:rsidR="0058054F">
        <w:rPr>
          <w:rFonts w:ascii="Trebuchet MS" w:hAnsi="Trebuchet MS"/>
          <w:sz w:val="20"/>
          <w:szCs w:val="20"/>
        </w:rPr>
        <w:t xml:space="preserve">r et garantit l’intégrité et la </w:t>
      </w:r>
      <w:r>
        <w:rPr>
          <w:rFonts w:ascii="Trebuchet MS" w:hAnsi="Trebuchet MS"/>
          <w:sz w:val="20"/>
          <w:szCs w:val="20"/>
        </w:rPr>
        <w:t>confidentialité des archives publiques numériques déposées notamment au moyen d’un mécanisme de réplication des données et objets d’archives sur deux sites sécurisés et distants géographiquement.</w:t>
      </w:r>
    </w:p>
    <w:p w:rsidR="003B0EB0" w:rsidRDefault="003B0EB0" w:rsidP="0058054F">
      <w:pPr>
        <w:pStyle w:val="Normal1"/>
        <w:shd w:val="clear" w:color="auto" w:fill="FFFFFF"/>
        <w:tabs>
          <w:tab w:val="left" w:pos="3360"/>
        </w:tabs>
        <w:ind w:left="426" w:hanging="142"/>
        <w:jc w:val="both"/>
        <w:rPr>
          <w:rFonts w:ascii="Trebuchet MS" w:hAnsi="Trebuchet MS"/>
          <w:sz w:val="20"/>
          <w:szCs w:val="20"/>
        </w:rPr>
      </w:pPr>
    </w:p>
    <w:p w:rsidR="003B0EB0" w:rsidRDefault="008231A3" w:rsidP="0058054F">
      <w:pPr>
        <w:pStyle w:val="Sous-titre"/>
        <w:numPr>
          <w:ilvl w:val="0"/>
          <w:numId w:val="8"/>
        </w:numPr>
        <w:ind w:left="426" w:hanging="142"/>
        <w:rPr>
          <w:szCs w:val="20"/>
        </w:rPr>
      </w:pPr>
      <w:r>
        <w:rPr>
          <w:szCs w:val="20"/>
        </w:rPr>
        <w:t>Maintenance du système</w:t>
      </w:r>
    </w:p>
    <w:p w:rsidR="003B0EB0" w:rsidRDefault="008231A3" w:rsidP="0058054F">
      <w:pPr>
        <w:pStyle w:val="Normal1"/>
        <w:shd w:val="clear" w:color="auto" w:fill="FFFFFF"/>
        <w:tabs>
          <w:tab w:val="left" w:pos="1417"/>
        </w:tabs>
        <w:ind w:left="426"/>
        <w:jc w:val="both"/>
      </w:pPr>
      <w:r>
        <w:rPr>
          <w:rFonts w:ascii="Trebuchet MS" w:hAnsi="Trebuchet MS"/>
          <w:sz w:val="20"/>
          <w:szCs w:val="20"/>
        </w:rPr>
        <w:t>L’Autorité d’archivage procédera à des migrations de formats, pour garantir la lisibilité des documents, après information et/ou accord préalable de l’Autorité juridique.</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F71C91">
      <w:pPr>
        <w:pStyle w:val="Titre2"/>
        <w:numPr>
          <w:ilvl w:val="0"/>
          <w:numId w:val="7"/>
        </w:numPr>
        <w:ind w:left="426" w:firstLine="0"/>
      </w:pPr>
      <w:r>
        <w:t>Article 4 – Missions de SESAM</w:t>
      </w:r>
    </w:p>
    <w:p w:rsidR="003B0EB0" w:rsidRDefault="003B0EB0" w:rsidP="0058054F">
      <w:pPr>
        <w:pStyle w:val="Normal1"/>
        <w:shd w:val="clear" w:color="auto" w:fill="FFFFFF"/>
        <w:tabs>
          <w:tab w:val="left" w:pos="1417"/>
        </w:tabs>
        <w:ind w:left="426" w:hanging="142"/>
        <w:jc w:val="both"/>
      </w:pPr>
    </w:p>
    <w:p w:rsidR="003B0EB0" w:rsidRDefault="008231A3" w:rsidP="0058054F">
      <w:pPr>
        <w:pStyle w:val="Sous-titre"/>
        <w:numPr>
          <w:ilvl w:val="0"/>
          <w:numId w:val="7"/>
        </w:numPr>
        <w:ind w:left="426" w:hanging="142"/>
        <w:rPr>
          <w:lang w:val="fr-CH" w:eastAsia="fr-CH"/>
        </w:rPr>
      </w:pPr>
      <w:r>
        <w:rPr>
          <w:lang w:val="fr-CH" w:eastAsia="fr-CH"/>
        </w:rPr>
        <w:t>Modalité de transfert</w:t>
      </w:r>
    </w:p>
    <w:p w:rsidR="003B0EB0" w:rsidRDefault="008231A3" w:rsidP="0058054F">
      <w:pPr>
        <w:pStyle w:val="Normal1"/>
        <w:tabs>
          <w:tab w:val="left" w:pos="1417"/>
        </w:tabs>
        <w:ind w:left="426" w:hanging="142"/>
        <w:jc w:val="both"/>
      </w:pPr>
      <w:r>
        <w:rPr>
          <w:rFonts w:ascii="Trebuchet MS" w:hAnsi="Trebuchet MS"/>
          <w:sz w:val="20"/>
          <w:szCs w:val="20"/>
        </w:rPr>
        <w:t>Le fonds déposé est constitué :</w:t>
      </w:r>
    </w:p>
    <w:p w:rsidR="003B0EB0" w:rsidRDefault="008231A3" w:rsidP="00F71C91">
      <w:pPr>
        <w:pStyle w:val="Normal1"/>
        <w:tabs>
          <w:tab w:val="left" w:pos="1417"/>
        </w:tabs>
        <w:ind w:left="426"/>
        <w:jc w:val="both"/>
      </w:pPr>
      <w:r>
        <w:rPr>
          <w:rFonts w:ascii="Trebuchet MS" w:hAnsi="Trebuchet MS"/>
          <w:sz w:val="20"/>
          <w:szCs w:val="20"/>
        </w:rPr>
        <w:t>- des documents produits ou reçus par l’Autorité juridique à la date du premier transfert ;</w:t>
      </w:r>
    </w:p>
    <w:p w:rsidR="003B0EB0" w:rsidRDefault="008231A3" w:rsidP="00F71C91">
      <w:pPr>
        <w:pStyle w:val="Normal1"/>
        <w:tabs>
          <w:tab w:val="left" w:pos="1417"/>
        </w:tabs>
        <w:ind w:left="426"/>
        <w:jc w:val="both"/>
      </w:pPr>
      <w:r>
        <w:rPr>
          <w:rFonts w:ascii="Trebuchet MS" w:hAnsi="Trebuchet MS"/>
          <w:sz w:val="20"/>
          <w:szCs w:val="20"/>
        </w:rPr>
        <w:t>- des documents susceptibles de faire l’objet de transferts ultérieurs.</w:t>
      </w:r>
    </w:p>
    <w:p w:rsidR="003B0EB0" w:rsidRDefault="003B0EB0" w:rsidP="0058054F">
      <w:pPr>
        <w:pStyle w:val="Normal1"/>
        <w:tabs>
          <w:tab w:val="left" w:pos="1417"/>
        </w:tabs>
        <w:ind w:left="426" w:hanging="142"/>
        <w:jc w:val="both"/>
        <w:rPr>
          <w:rFonts w:ascii="Trebuchet MS" w:hAnsi="Trebuchet MS"/>
          <w:sz w:val="20"/>
          <w:szCs w:val="20"/>
        </w:rPr>
      </w:pPr>
    </w:p>
    <w:p w:rsidR="003B0EB0" w:rsidRDefault="008231A3" w:rsidP="0058054F">
      <w:pPr>
        <w:pStyle w:val="Normal1"/>
        <w:shd w:val="clear" w:color="auto" w:fill="FFFFFF"/>
        <w:tabs>
          <w:tab w:val="left" w:pos="1417"/>
        </w:tabs>
        <w:ind w:left="284"/>
        <w:jc w:val="both"/>
      </w:pPr>
      <w:r>
        <w:rPr>
          <w:rFonts w:ascii="Trebuchet MS" w:hAnsi="Trebuchet MS"/>
          <w:sz w:val="20"/>
          <w:szCs w:val="20"/>
          <w:lang w:val="fr-CH" w:eastAsia="fr-CH"/>
        </w:rPr>
        <w:t xml:space="preserve">Par la présente convention, </w:t>
      </w:r>
      <w:r>
        <w:rPr>
          <w:rFonts w:ascii="Trebuchet MS" w:hAnsi="Trebuchet MS"/>
          <w:sz w:val="20"/>
          <w:szCs w:val="20"/>
        </w:rPr>
        <w:t>l’Autorité d’archivage prend en charge les documents et données électroniques déterminés par des contrats de dépôts.</w:t>
      </w:r>
    </w:p>
    <w:p w:rsidR="003B0EB0" w:rsidRDefault="003B0EB0" w:rsidP="0058054F">
      <w:pPr>
        <w:pStyle w:val="Normal1"/>
        <w:tabs>
          <w:tab w:val="left" w:pos="1417"/>
        </w:tabs>
        <w:ind w:left="426" w:hanging="142"/>
        <w:jc w:val="both"/>
        <w:rPr>
          <w:rFonts w:ascii="Trebuchet MS" w:hAnsi="Trebuchet MS"/>
          <w:sz w:val="20"/>
          <w:szCs w:val="20"/>
        </w:rPr>
      </w:pPr>
    </w:p>
    <w:p w:rsidR="003B0EB0" w:rsidRDefault="008231A3" w:rsidP="0058054F">
      <w:pPr>
        <w:pStyle w:val="Normal1"/>
        <w:shd w:val="clear" w:color="auto" w:fill="FFFFFF"/>
        <w:tabs>
          <w:tab w:val="left" w:pos="3360"/>
        </w:tabs>
        <w:ind w:left="284"/>
        <w:jc w:val="both"/>
      </w:pPr>
      <w:r>
        <w:rPr>
          <w:rFonts w:ascii="Trebuchet MS" w:hAnsi="Trebuchet MS"/>
          <w:sz w:val="20"/>
          <w:szCs w:val="20"/>
        </w:rPr>
        <w:t xml:space="preserve">Chaque contrat de dépôt définira pour chaque type de documents transférés </w:t>
      </w:r>
      <w:proofErr w:type="gramStart"/>
      <w:r>
        <w:rPr>
          <w:rFonts w:ascii="Trebuchet MS" w:hAnsi="Trebuchet MS"/>
          <w:sz w:val="20"/>
          <w:szCs w:val="20"/>
        </w:rPr>
        <w:t>a</w:t>
      </w:r>
      <w:proofErr w:type="gramEnd"/>
      <w:r>
        <w:rPr>
          <w:rFonts w:ascii="Trebuchet MS" w:hAnsi="Trebuchet MS"/>
          <w:sz w:val="20"/>
          <w:szCs w:val="20"/>
        </w:rPr>
        <w:t xml:space="preserve"> minima les éléments suivants : </w:t>
      </w:r>
    </w:p>
    <w:p w:rsidR="003B0EB0" w:rsidRDefault="008231A3" w:rsidP="00F71C91">
      <w:pPr>
        <w:pStyle w:val="Normal1"/>
        <w:shd w:val="clear" w:color="auto" w:fill="FFFFFF"/>
        <w:tabs>
          <w:tab w:val="left" w:pos="3360"/>
        </w:tabs>
        <w:ind w:left="567"/>
        <w:jc w:val="both"/>
      </w:pPr>
      <w:r>
        <w:rPr>
          <w:rFonts w:ascii="Trebuchet MS" w:hAnsi="Trebuchet MS"/>
          <w:sz w:val="20"/>
          <w:szCs w:val="20"/>
        </w:rPr>
        <w:t>- les modalités de transfert des archives ;</w:t>
      </w:r>
    </w:p>
    <w:p w:rsidR="003B0EB0" w:rsidRDefault="008231A3" w:rsidP="00A83F32">
      <w:pPr>
        <w:pStyle w:val="Normal1"/>
        <w:shd w:val="clear" w:color="auto" w:fill="FFFFFF"/>
        <w:tabs>
          <w:tab w:val="left" w:pos="3360"/>
        </w:tabs>
        <w:ind w:left="709" w:hanging="142"/>
        <w:jc w:val="both"/>
      </w:pPr>
      <w:r>
        <w:rPr>
          <w:rFonts w:ascii="Trebuchet MS" w:hAnsi="Trebuchet MS"/>
          <w:sz w:val="20"/>
          <w:szCs w:val="20"/>
        </w:rPr>
        <w:t>- leurs typologies (descriptions, dates : début de mise en œuvre, reprise d’arriérés</w:t>
      </w:r>
      <w:r w:rsidR="00A83F32">
        <w:rPr>
          <w:rFonts w:ascii="Trebuchet MS" w:hAnsi="Trebuchet MS"/>
          <w:sz w:val="20"/>
          <w:szCs w:val="20"/>
        </w:rPr>
        <w:t>…</w:t>
      </w:r>
      <w:r>
        <w:rPr>
          <w:rFonts w:ascii="Trebuchet MS" w:hAnsi="Trebuchet MS"/>
          <w:sz w:val="20"/>
          <w:szCs w:val="20"/>
        </w:rPr>
        <w:t>) ;</w:t>
      </w:r>
    </w:p>
    <w:p w:rsidR="003B0EB0" w:rsidRDefault="008231A3" w:rsidP="00A83F32">
      <w:pPr>
        <w:pStyle w:val="Normal1"/>
        <w:shd w:val="clear" w:color="auto" w:fill="FFFFFF"/>
        <w:tabs>
          <w:tab w:val="left" w:pos="3360"/>
        </w:tabs>
        <w:ind w:left="709" w:hanging="142"/>
        <w:jc w:val="both"/>
      </w:pPr>
      <w:r>
        <w:rPr>
          <w:rFonts w:ascii="Trebuchet MS" w:hAnsi="Trebuchet MS"/>
          <w:sz w:val="20"/>
          <w:szCs w:val="20"/>
        </w:rPr>
        <w:t>- les volumétries initiales et annuelles.</w:t>
      </w:r>
    </w:p>
    <w:p w:rsidR="003B0EB0" w:rsidRDefault="008231A3" w:rsidP="00A83F32">
      <w:pPr>
        <w:pStyle w:val="Normal1"/>
        <w:shd w:val="clear" w:color="auto" w:fill="FFFFFF"/>
        <w:tabs>
          <w:tab w:val="left" w:pos="3360"/>
        </w:tabs>
        <w:ind w:left="709" w:hanging="142"/>
        <w:jc w:val="both"/>
      </w:pPr>
      <w:r>
        <w:rPr>
          <w:rFonts w:ascii="Trebuchet MS" w:hAnsi="Trebuchet MS"/>
          <w:sz w:val="20"/>
          <w:szCs w:val="20"/>
        </w:rPr>
        <w:t>- les modalités de communication entre les différents acteurs ;</w:t>
      </w:r>
    </w:p>
    <w:p w:rsidR="003B0EB0" w:rsidRDefault="008231A3" w:rsidP="00A83F32">
      <w:pPr>
        <w:pStyle w:val="Normal1"/>
        <w:shd w:val="clear" w:color="auto" w:fill="FFFFFF"/>
        <w:tabs>
          <w:tab w:val="left" w:pos="3360"/>
        </w:tabs>
        <w:ind w:left="709" w:hanging="142"/>
        <w:jc w:val="both"/>
      </w:pPr>
      <w:r>
        <w:rPr>
          <w:rFonts w:ascii="Trebuchet MS" w:hAnsi="Trebuchet MS"/>
          <w:sz w:val="20"/>
          <w:szCs w:val="20"/>
        </w:rPr>
        <w:t>- les modalités de transferts éventuels e</w:t>
      </w:r>
      <w:r w:rsidR="00A83F32">
        <w:rPr>
          <w:rFonts w:ascii="Trebuchet MS" w:hAnsi="Trebuchet MS"/>
          <w:sz w:val="20"/>
          <w:szCs w:val="20"/>
        </w:rPr>
        <w:t>n tant qu'archives définitives.</w:t>
      </w:r>
    </w:p>
    <w:p w:rsidR="003B0EB0" w:rsidRDefault="003B0EB0" w:rsidP="0058054F">
      <w:pPr>
        <w:pStyle w:val="Normal1"/>
        <w:shd w:val="clear" w:color="auto" w:fill="FFFFFF"/>
        <w:tabs>
          <w:tab w:val="left" w:pos="3360"/>
        </w:tabs>
        <w:ind w:left="426" w:hanging="142"/>
        <w:jc w:val="both"/>
      </w:pPr>
    </w:p>
    <w:p w:rsidR="003B0EB0" w:rsidRDefault="008231A3" w:rsidP="0058054F">
      <w:pPr>
        <w:pStyle w:val="Sous-titre"/>
        <w:numPr>
          <w:ilvl w:val="0"/>
          <w:numId w:val="6"/>
        </w:numPr>
        <w:ind w:left="426" w:hanging="142"/>
      </w:pPr>
      <w:r>
        <w:t>Habilitations</w:t>
      </w:r>
    </w:p>
    <w:p w:rsidR="00F71C91" w:rsidRDefault="008231A3" w:rsidP="00816900">
      <w:pPr>
        <w:pStyle w:val="Normal1"/>
        <w:shd w:val="clear" w:color="auto" w:fill="FFFFFF"/>
        <w:tabs>
          <w:tab w:val="left" w:pos="3360"/>
        </w:tabs>
        <w:ind w:left="426"/>
        <w:jc w:val="both"/>
      </w:pPr>
      <w:r>
        <w:rPr>
          <w:rFonts w:ascii="Trebuchet MS" w:hAnsi="Trebuchet MS"/>
          <w:sz w:val="20"/>
          <w:szCs w:val="20"/>
        </w:rPr>
        <w:t>L’Autorité juridique fournira à Somme Numérique la liste des personnes habilités à accéder au système d’archivage électronique. L’Autorité juridique s’équipera des moyens d’authentification du niveau exigé par la politique de sécurité de la plateforme SESAM (certificat RGS**).</w:t>
      </w:r>
    </w:p>
    <w:p w:rsidR="00F71C91" w:rsidRPr="00F71C91" w:rsidRDefault="00F71C91" w:rsidP="00F71C91"/>
    <w:p w:rsidR="003B0EB0" w:rsidRDefault="008231A3" w:rsidP="0058054F">
      <w:pPr>
        <w:pStyle w:val="Sous-titre"/>
        <w:numPr>
          <w:ilvl w:val="0"/>
          <w:numId w:val="5"/>
        </w:numPr>
        <w:ind w:left="426" w:hanging="142"/>
      </w:pPr>
      <w:r>
        <w:t>Conformité des transferts</w:t>
      </w:r>
    </w:p>
    <w:p w:rsidR="003B0EB0" w:rsidRDefault="008231A3" w:rsidP="0058054F">
      <w:pPr>
        <w:pStyle w:val="Normal1"/>
        <w:shd w:val="clear" w:color="auto" w:fill="FFFFFF"/>
        <w:tabs>
          <w:tab w:val="left" w:pos="3360"/>
        </w:tabs>
        <w:ind w:left="426"/>
        <w:jc w:val="both"/>
      </w:pPr>
      <w:r>
        <w:rPr>
          <w:rFonts w:ascii="Trebuchet MS" w:hAnsi="Trebuchet MS"/>
          <w:sz w:val="20"/>
          <w:szCs w:val="20"/>
        </w:rPr>
        <w:t xml:space="preserve">Les archives seront contrôlées avant tout transfert dans la plateforme SESAM permettant de vérifier leur conformité. Elles devront être accompagnées d'informations de description et de conservation </w:t>
      </w:r>
      <w:r>
        <w:rPr>
          <w:rFonts w:ascii="Trebuchet MS" w:hAnsi="Trebuchet MS"/>
          <w:sz w:val="20"/>
          <w:szCs w:val="20"/>
        </w:rPr>
        <w:lastRenderedPageBreak/>
        <w:t>au format SEDA (standard d'échange de données pour l'archivage) et être conformes aux accords de versements paramétrés (typologie, format, volumétrie).</w:t>
      </w:r>
    </w:p>
    <w:p w:rsidR="003B0EB0" w:rsidRDefault="008231A3" w:rsidP="0058054F">
      <w:pPr>
        <w:pStyle w:val="Normal1"/>
        <w:shd w:val="clear" w:color="auto" w:fill="FFFFFF"/>
        <w:tabs>
          <w:tab w:val="left" w:pos="3360"/>
        </w:tabs>
        <w:ind w:left="426"/>
        <w:jc w:val="both"/>
      </w:pPr>
      <w:r>
        <w:rPr>
          <w:rFonts w:ascii="Trebuchet MS" w:hAnsi="Trebuchet MS"/>
          <w:sz w:val="20"/>
          <w:szCs w:val="20"/>
        </w:rPr>
        <w:t>Chaque transfert envoyé dans la plateforme SESAM sera tracé dans un journal du cycle de vie des archives. A tout moment, l’Autorité juridique pourra demander l’accès à ce journal.</w:t>
      </w:r>
    </w:p>
    <w:p w:rsidR="003B0EB0" w:rsidRDefault="003B0EB0" w:rsidP="0058054F">
      <w:pPr>
        <w:pStyle w:val="Normal1"/>
        <w:shd w:val="clear" w:color="auto" w:fill="FFFFFF"/>
        <w:tabs>
          <w:tab w:val="left" w:pos="3360"/>
        </w:tabs>
        <w:ind w:left="426" w:hanging="142"/>
        <w:jc w:val="both"/>
        <w:rPr>
          <w:rFonts w:ascii="Trebuchet MS" w:hAnsi="Trebuchet MS"/>
          <w:sz w:val="20"/>
          <w:szCs w:val="20"/>
        </w:rPr>
      </w:pPr>
    </w:p>
    <w:p w:rsidR="003B0EB0" w:rsidRDefault="008231A3" w:rsidP="0058054F">
      <w:pPr>
        <w:pStyle w:val="Sous-titre"/>
        <w:numPr>
          <w:ilvl w:val="0"/>
          <w:numId w:val="4"/>
        </w:numPr>
        <w:ind w:left="426" w:hanging="142"/>
        <w:rPr>
          <w:szCs w:val="20"/>
        </w:rPr>
      </w:pPr>
      <w:r>
        <w:rPr>
          <w:szCs w:val="20"/>
        </w:rPr>
        <w:t>Traitement des archives à l’issue de la DUA</w:t>
      </w:r>
    </w:p>
    <w:p w:rsidR="003B0EB0" w:rsidRDefault="008231A3" w:rsidP="0058054F">
      <w:pPr>
        <w:pStyle w:val="Normal1"/>
        <w:shd w:val="clear" w:color="auto" w:fill="FFFFFF"/>
        <w:tabs>
          <w:tab w:val="left" w:pos="1417"/>
        </w:tabs>
        <w:ind w:left="426" w:hanging="142"/>
        <w:jc w:val="both"/>
        <w:rPr>
          <w:rFonts w:ascii="Trebuchet MS" w:hAnsi="Trebuchet MS"/>
          <w:sz w:val="20"/>
          <w:szCs w:val="20"/>
        </w:rPr>
      </w:pPr>
      <w:r>
        <w:rPr>
          <w:rFonts w:ascii="Trebuchet MS" w:hAnsi="Trebuchet MS"/>
          <w:sz w:val="20"/>
          <w:szCs w:val="20"/>
        </w:rPr>
        <w:t>A l’issue de la durée d’utilité administrative (DUA), l’Autorité d’archivage devra :</w:t>
      </w:r>
    </w:p>
    <w:p w:rsidR="003B0EB0" w:rsidRDefault="003B0EB0" w:rsidP="0058054F">
      <w:pPr>
        <w:pStyle w:val="Normal1"/>
        <w:shd w:val="clear" w:color="auto" w:fill="FFFFFF"/>
        <w:tabs>
          <w:tab w:val="left" w:pos="1417"/>
        </w:tabs>
        <w:ind w:left="426" w:hanging="142"/>
        <w:jc w:val="both"/>
      </w:pPr>
    </w:p>
    <w:p w:rsidR="003B0EB0" w:rsidRDefault="008231A3" w:rsidP="00F71C91">
      <w:pPr>
        <w:pStyle w:val="Normal1"/>
        <w:shd w:val="clear" w:color="auto" w:fill="FFFFFF"/>
        <w:tabs>
          <w:tab w:val="left" w:pos="1417"/>
        </w:tabs>
        <w:ind w:left="567"/>
        <w:jc w:val="both"/>
        <w:rPr>
          <w:rFonts w:ascii="Trebuchet MS" w:hAnsi="Trebuchet MS"/>
          <w:color w:val="auto"/>
          <w:sz w:val="20"/>
          <w:szCs w:val="20"/>
        </w:rPr>
      </w:pPr>
      <w:proofErr w:type="gramStart"/>
      <w:r>
        <w:rPr>
          <w:rFonts w:ascii="Trebuchet MS" w:hAnsi="Trebuchet MS"/>
          <w:sz w:val="20"/>
          <w:szCs w:val="20"/>
          <w:u w:val="single"/>
        </w:rPr>
        <w:t>a</w:t>
      </w:r>
      <w:proofErr w:type="gramEnd"/>
      <w:r>
        <w:rPr>
          <w:rFonts w:ascii="Trebuchet MS" w:hAnsi="Trebuchet MS"/>
          <w:sz w:val="20"/>
          <w:szCs w:val="20"/>
          <w:u w:val="single"/>
        </w:rPr>
        <w:t>/ s’il s’agit d’archives éliminables</w:t>
      </w:r>
      <w:r>
        <w:rPr>
          <w:rFonts w:ascii="Trebuchet MS" w:hAnsi="Trebuchet MS"/>
          <w:sz w:val="20"/>
          <w:szCs w:val="20"/>
        </w:rPr>
        <w:t> : en vertu des instructions de tri et de conservation en vigueur, éliminer ces documents (dans le respect de la procédure prévue ci-après</w:t>
      </w:r>
      <w:r>
        <w:rPr>
          <w:rFonts w:ascii="Trebuchet MS" w:hAnsi="Trebuchet MS"/>
          <w:color w:val="auto"/>
          <w:sz w:val="20"/>
          <w:szCs w:val="20"/>
        </w:rPr>
        <w:t>)</w:t>
      </w:r>
      <w:r>
        <w:rPr>
          <w:rFonts w:ascii="Trebuchet MS" w:hAnsi="Trebuchet MS"/>
          <w:color w:val="FF0000"/>
          <w:sz w:val="20"/>
          <w:szCs w:val="20"/>
        </w:rPr>
        <w:t xml:space="preserve"> </w:t>
      </w:r>
      <w:r>
        <w:rPr>
          <w:rFonts w:ascii="Trebuchet MS" w:hAnsi="Trebuchet MS"/>
          <w:color w:val="auto"/>
          <w:sz w:val="20"/>
          <w:szCs w:val="20"/>
        </w:rPr>
        <w:t>;</w:t>
      </w:r>
    </w:p>
    <w:p w:rsidR="003B0EB0" w:rsidRDefault="003B0EB0" w:rsidP="0058054F">
      <w:pPr>
        <w:pStyle w:val="Normal1"/>
        <w:shd w:val="clear" w:color="auto" w:fill="FFFFFF"/>
        <w:tabs>
          <w:tab w:val="left" w:pos="1417"/>
        </w:tabs>
        <w:ind w:left="426" w:hanging="142"/>
        <w:jc w:val="both"/>
      </w:pPr>
    </w:p>
    <w:p w:rsidR="003B0EB0" w:rsidRDefault="008231A3" w:rsidP="00F71C91">
      <w:pPr>
        <w:pStyle w:val="Normal1"/>
        <w:shd w:val="clear" w:color="auto" w:fill="FFFFFF"/>
        <w:tabs>
          <w:tab w:val="left" w:pos="1417"/>
        </w:tabs>
        <w:ind w:left="567"/>
        <w:jc w:val="both"/>
      </w:pPr>
      <w:proofErr w:type="gramStart"/>
      <w:r>
        <w:rPr>
          <w:rFonts w:ascii="Trebuchet MS" w:hAnsi="Trebuchet MS"/>
          <w:sz w:val="20"/>
          <w:szCs w:val="20"/>
          <w:u w:val="single"/>
        </w:rPr>
        <w:t>b</w:t>
      </w:r>
      <w:proofErr w:type="gramEnd"/>
      <w:r>
        <w:rPr>
          <w:rFonts w:ascii="Trebuchet MS" w:hAnsi="Trebuchet MS"/>
          <w:sz w:val="20"/>
          <w:szCs w:val="20"/>
          <w:u w:val="single"/>
        </w:rPr>
        <w:t>/ s’il s’agit d’archives définitives</w:t>
      </w:r>
      <w:r>
        <w:rPr>
          <w:rFonts w:ascii="Trebuchet MS" w:hAnsi="Trebuchet MS"/>
          <w:sz w:val="20"/>
          <w:szCs w:val="20"/>
        </w:rPr>
        <w:t> : au sens de l’article R.212-12 du Code du patrimoine, les transférer sur le système d’archivage électronique du choix de l’Autorité juridique, dans le respect du cadre juridique en vigueur. L’Autorité d’archivage s’engage à conserver les archives dans l’attente de la décision de l’Autorité juridique.</w:t>
      </w:r>
    </w:p>
    <w:p w:rsidR="003B0EB0" w:rsidRDefault="003B0EB0" w:rsidP="0058054F">
      <w:pPr>
        <w:pStyle w:val="Normal1"/>
        <w:shd w:val="clear" w:color="auto" w:fill="FFFFFF"/>
        <w:tabs>
          <w:tab w:val="left" w:pos="3360"/>
        </w:tabs>
        <w:ind w:left="426" w:hanging="142"/>
        <w:jc w:val="both"/>
      </w:pPr>
    </w:p>
    <w:p w:rsidR="003B0EB0" w:rsidRDefault="008231A3" w:rsidP="0058054F">
      <w:pPr>
        <w:pStyle w:val="Sous-titre"/>
        <w:numPr>
          <w:ilvl w:val="0"/>
          <w:numId w:val="3"/>
        </w:numPr>
        <w:ind w:left="426" w:hanging="142"/>
      </w:pPr>
      <w:r>
        <w:t>Modalités d’élimination</w:t>
      </w:r>
    </w:p>
    <w:p w:rsidR="003B0EB0" w:rsidRDefault="008231A3" w:rsidP="0058054F">
      <w:pPr>
        <w:pStyle w:val="Normal1"/>
        <w:shd w:val="clear" w:color="auto" w:fill="FFFFFF"/>
        <w:tabs>
          <w:tab w:val="left" w:pos="1417"/>
        </w:tabs>
        <w:ind w:left="426"/>
        <w:jc w:val="both"/>
      </w:pPr>
      <w:r>
        <w:rPr>
          <w:rFonts w:ascii="Trebuchet MS" w:hAnsi="Trebuchet MS"/>
          <w:sz w:val="20"/>
          <w:szCs w:val="20"/>
        </w:rPr>
        <w:t>Le Cdg59, en tant qu’Autorité d’archivage, se charge de la rédaction et de la transmission à l’Autorité juridique du bordereau d’élimination pour signature.</w:t>
      </w:r>
    </w:p>
    <w:p w:rsidR="003B0EB0" w:rsidRDefault="008231A3" w:rsidP="0058054F">
      <w:pPr>
        <w:pStyle w:val="Normal1"/>
        <w:shd w:val="clear" w:color="auto" w:fill="FFFFFF"/>
        <w:tabs>
          <w:tab w:val="left" w:pos="1417"/>
        </w:tabs>
        <w:ind w:left="426"/>
        <w:jc w:val="both"/>
      </w:pPr>
      <w:r>
        <w:rPr>
          <w:rFonts w:ascii="Trebuchet MS" w:hAnsi="Trebuchet MS"/>
          <w:sz w:val="20"/>
          <w:szCs w:val="20"/>
        </w:rPr>
        <w:t>L’Autorité juridique est en charge de l’envoi papier du bordereau d’élimination en deux exemplaires à l’Autorité de contrôle pour accord.</w:t>
      </w:r>
    </w:p>
    <w:p w:rsidR="003B0EB0" w:rsidRDefault="008231A3" w:rsidP="0058054F">
      <w:pPr>
        <w:pStyle w:val="Normal1"/>
        <w:shd w:val="clear" w:color="auto" w:fill="FFFFFF"/>
        <w:tabs>
          <w:tab w:val="left" w:pos="1417"/>
        </w:tabs>
        <w:ind w:left="426"/>
        <w:jc w:val="both"/>
      </w:pPr>
      <w:r>
        <w:rPr>
          <w:rFonts w:ascii="Trebuchet MS" w:hAnsi="Trebuchet MS"/>
          <w:sz w:val="20"/>
          <w:szCs w:val="20"/>
        </w:rPr>
        <w:t>Après obtention du visa par l’Autorité de contrôle, l’Autorité juridique en informera Somme Numérique qui transmettra à l’Autorité d’archivage. Elle seule assurera la suppression des documents et données numérique</w:t>
      </w:r>
      <w:r w:rsidR="00434B0A">
        <w:rPr>
          <w:rFonts w:ascii="Trebuchet MS" w:hAnsi="Trebuchet MS"/>
          <w:sz w:val="20"/>
          <w:szCs w:val="20"/>
        </w:rPr>
        <w:t>s</w:t>
      </w:r>
      <w:r>
        <w:rPr>
          <w:rFonts w:ascii="Trebuchet MS" w:hAnsi="Trebuchet MS"/>
          <w:sz w:val="20"/>
          <w:szCs w:val="20"/>
        </w:rPr>
        <w:t xml:space="preserve"> du système d’archivage électronique.</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F71C91">
      <w:pPr>
        <w:pStyle w:val="Titre2"/>
        <w:numPr>
          <w:ilvl w:val="0"/>
          <w:numId w:val="3"/>
        </w:numPr>
        <w:ind w:left="426" w:firstLine="0"/>
      </w:pPr>
      <w:r>
        <w:t>Article 5 – Contrôle scientifique et technique</w:t>
      </w:r>
    </w:p>
    <w:p w:rsidR="003B0EB0" w:rsidRDefault="003B0EB0" w:rsidP="0058054F">
      <w:pPr>
        <w:pStyle w:val="Normal1"/>
        <w:shd w:val="clear" w:color="auto" w:fill="FFFFFF"/>
        <w:tabs>
          <w:tab w:val="left" w:pos="3360"/>
        </w:tabs>
        <w:ind w:left="426" w:hanging="142"/>
        <w:jc w:val="both"/>
        <w:rPr>
          <w:rFonts w:ascii="Trebuchet MS" w:hAnsi="Trebuchet MS"/>
          <w:sz w:val="20"/>
          <w:szCs w:val="20"/>
        </w:rPr>
      </w:pPr>
    </w:p>
    <w:p w:rsidR="003B0EB0" w:rsidRDefault="008231A3" w:rsidP="0058054F">
      <w:pPr>
        <w:pStyle w:val="Normal1"/>
        <w:shd w:val="clear" w:color="auto" w:fill="FFFFFF"/>
        <w:tabs>
          <w:tab w:val="left" w:pos="3360"/>
        </w:tabs>
        <w:ind w:left="426"/>
        <w:jc w:val="both"/>
      </w:pPr>
      <w:r>
        <w:rPr>
          <w:rFonts w:ascii="Trebuchet MS" w:hAnsi="Trebuchet MS"/>
          <w:sz w:val="20"/>
          <w:szCs w:val="20"/>
        </w:rPr>
        <w:t>Les archives publiques sont placées sous le contrôle scientifique et technique du Service Interministériel des Archives de France (SIAF) exercé par l’Autorité de contrôle (Archives départementales de la Somme).</w:t>
      </w:r>
    </w:p>
    <w:p w:rsidR="003B0EB0" w:rsidRDefault="003B0EB0" w:rsidP="0058054F">
      <w:pPr>
        <w:pStyle w:val="Normal1"/>
        <w:shd w:val="clear" w:color="auto" w:fill="FFFFFF"/>
        <w:tabs>
          <w:tab w:val="left" w:pos="3360"/>
        </w:tabs>
        <w:ind w:left="426" w:hanging="142"/>
        <w:jc w:val="both"/>
        <w:rPr>
          <w:rFonts w:ascii="Trebuchet MS" w:hAnsi="Trebuchet MS"/>
          <w:sz w:val="20"/>
          <w:szCs w:val="20"/>
        </w:rPr>
      </w:pPr>
    </w:p>
    <w:p w:rsidR="003B0EB0" w:rsidRDefault="008231A3" w:rsidP="0058054F">
      <w:pPr>
        <w:pStyle w:val="Normal1"/>
        <w:shd w:val="clear" w:color="auto" w:fill="FFFFFF"/>
        <w:tabs>
          <w:tab w:val="left" w:pos="3360"/>
        </w:tabs>
        <w:ind w:left="1134"/>
        <w:jc w:val="both"/>
      </w:pPr>
      <w:r>
        <w:rPr>
          <w:rFonts w:ascii="Trebuchet MS" w:hAnsi="Trebuchet MS"/>
          <w:b/>
          <w:bCs/>
          <w:sz w:val="20"/>
          <w:szCs w:val="20"/>
        </w:rPr>
        <w:t>1.</w:t>
      </w:r>
      <w:r>
        <w:rPr>
          <w:rFonts w:ascii="Trebuchet MS" w:hAnsi="Trebuchet MS"/>
          <w:sz w:val="20"/>
          <w:szCs w:val="20"/>
        </w:rPr>
        <w:t xml:space="preserve"> Conformément aux dispositions des articles R 212-19 et 20 du Code du patrimoine, l’Autorité juridique, avant la signature de cette présente convention, aura adressé à l’Autorité de contrôle la lettre d’intention d’adhésion au service de tiers-archivage SESAM pour le dépôt d’archives numériques courantes et intermédiaires.</w:t>
      </w:r>
    </w:p>
    <w:p w:rsidR="003B0EB0" w:rsidRDefault="003B0EB0" w:rsidP="0058054F">
      <w:pPr>
        <w:pStyle w:val="Normal1"/>
        <w:shd w:val="clear" w:color="auto" w:fill="FFFFFF"/>
        <w:tabs>
          <w:tab w:val="left" w:pos="3360"/>
        </w:tabs>
        <w:ind w:left="426" w:hanging="142"/>
        <w:jc w:val="both"/>
        <w:rPr>
          <w:rFonts w:ascii="Trebuchet MS" w:hAnsi="Trebuchet MS"/>
          <w:sz w:val="20"/>
          <w:szCs w:val="20"/>
        </w:rPr>
      </w:pPr>
    </w:p>
    <w:p w:rsidR="003B0EB0" w:rsidRDefault="008231A3" w:rsidP="0058054F">
      <w:pPr>
        <w:pStyle w:val="Normal1"/>
        <w:shd w:val="clear" w:color="auto" w:fill="FFFFFF"/>
        <w:tabs>
          <w:tab w:val="left" w:pos="3360"/>
        </w:tabs>
        <w:ind w:left="1276" w:hanging="142"/>
        <w:jc w:val="both"/>
      </w:pPr>
      <w:r w:rsidRPr="00F71C91">
        <w:rPr>
          <w:rFonts w:ascii="Trebuchet MS" w:hAnsi="Trebuchet MS"/>
          <w:b/>
          <w:sz w:val="20"/>
          <w:szCs w:val="20"/>
        </w:rPr>
        <w:t>2</w:t>
      </w:r>
      <w:r>
        <w:rPr>
          <w:rFonts w:ascii="Trebuchet MS" w:hAnsi="Trebuchet MS"/>
          <w:sz w:val="20"/>
          <w:szCs w:val="20"/>
        </w:rPr>
        <w:t>. L’Autorité Juridique ou l’Autorité d’Archivage par délégation transmet à l’Autorité de contrôle :</w:t>
      </w:r>
    </w:p>
    <w:p w:rsidR="003B0EB0" w:rsidRDefault="008231A3" w:rsidP="0058054F">
      <w:pPr>
        <w:pStyle w:val="Normal1"/>
        <w:shd w:val="clear" w:color="auto" w:fill="FFFFFF"/>
        <w:tabs>
          <w:tab w:val="left" w:pos="3360"/>
        </w:tabs>
        <w:ind w:left="1843" w:hanging="142"/>
        <w:jc w:val="both"/>
      </w:pPr>
      <w:r>
        <w:rPr>
          <w:rFonts w:ascii="Trebuchet MS" w:hAnsi="Trebuchet MS"/>
          <w:sz w:val="20"/>
          <w:szCs w:val="20"/>
        </w:rPr>
        <w:t>- une copie de la présente convention signée entre les parties ;</w:t>
      </w:r>
    </w:p>
    <w:p w:rsidR="003B0EB0" w:rsidRDefault="008231A3" w:rsidP="0058054F">
      <w:pPr>
        <w:pStyle w:val="Normal1"/>
        <w:shd w:val="clear" w:color="auto" w:fill="FFFFFF"/>
        <w:tabs>
          <w:tab w:val="left" w:pos="3360"/>
        </w:tabs>
        <w:ind w:left="1843" w:hanging="142"/>
        <w:jc w:val="both"/>
      </w:pPr>
      <w:r>
        <w:rPr>
          <w:rFonts w:ascii="Trebuchet MS" w:hAnsi="Trebuchet MS"/>
          <w:sz w:val="20"/>
          <w:szCs w:val="20"/>
        </w:rPr>
        <w:t>- une copie de la délibération visée ;</w:t>
      </w:r>
    </w:p>
    <w:p w:rsidR="003B0EB0" w:rsidRDefault="008231A3" w:rsidP="0058054F">
      <w:pPr>
        <w:pStyle w:val="Normal1"/>
        <w:shd w:val="clear" w:color="auto" w:fill="FFFFFF"/>
        <w:tabs>
          <w:tab w:val="left" w:pos="3360"/>
        </w:tabs>
        <w:ind w:left="1843" w:hanging="142"/>
        <w:jc w:val="both"/>
      </w:pPr>
      <w:r>
        <w:rPr>
          <w:rFonts w:ascii="Trebuchet MS" w:hAnsi="Trebuchet MS"/>
          <w:sz w:val="20"/>
          <w:szCs w:val="20"/>
        </w:rPr>
        <w:t>- tous les contrats de dépôt signés par l’Autorité juridique.</w:t>
      </w:r>
    </w:p>
    <w:p w:rsidR="003B0EB0" w:rsidRDefault="003B0EB0" w:rsidP="0058054F">
      <w:pPr>
        <w:pStyle w:val="Normal1"/>
        <w:shd w:val="clear" w:color="auto" w:fill="FFFFFF"/>
        <w:tabs>
          <w:tab w:val="left" w:pos="3360"/>
        </w:tabs>
        <w:ind w:left="426" w:hanging="142"/>
        <w:jc w:val="both"/>
        <w:rPr>
          <w:rFonts w:ascii="Trebuchet MS" w:hAnsi="Trebuchet MS"/>
          <w:sz w:val="20"/>
          <w:szCs w:val="20"/>
        </w:rPr>
      </w:pPr>
    </w:p>
    <w:p w:rsidR="003B0EB0" w:rsidRDefault="008231A3" w:rsidP="0058054F">
      <w:pPr>
        <w:pStyle w:val="Normal1"/>
        <w:shd w:val="clear" w:color="auto" w:fill="FFFFFF"/>
        <w:tabs>
          <w:tab w:val="left" w:pos="3360"/>
        </w:tabs>
        <w:ind w:left="426"/>
        <w:jc w:val="both"/>
        <w:rPr>
          <w:rFonts w:ascii="Trebuchet MS" w:hAnsi="Trebuchet MS"/>
          <w:sz w:val="20"/>
          <w:szCs w:val="20"/>
        </w:rPr>
      </w:pPr>
      <w:r>
        <w:rPr>
          <w:rFonts w:ascii="Trebuchet MS" w:hAnsi="Trebuchet MS"/>
          <w:sz w:val="20"/>
          <w:szCs w:val="20"/>
        </w:rPr>
        <w:t>L’Autorité d’archivage exerce ses missions selon les lois et règlements établis.</w:t>
      </w:r>
    </w:p>
    <w:p w:rsidR="003B0EB0" w:rsidRDefault="003B0EB0" w:rsidP="0058054F">
      <w:pPr>
        <w:pStyle w:val="Normal1"/>
        <w:shd w:val="clear" w:color="auto" w:fill="FFFFFF"/>
        <w:tabs>
          <w:tab w:val="left" w:pos="3360"/>
        </w:tabs>
        <w:ind w:left="426" w:hanging="142"/>
        <w:jc w:val="both"/>
        <w:rPr>
          <w:rFonts w:ascii="Trebuchet MS" w:hAnsi="Trebuchet MS"/>
          <w:sz w:val="20"/>
          <w:szCs w:val="20"/>
        </w:rPr>
      </w:pPr>
    </w:p>
    <w:p w:rsidR="003B0EB0" w:rsidRDefault="003B0EB0" w:rsidP="0058054F">
      <w:pPr>
        <w:pStyle w:val="Normal1"/>
        <w:shd w:val="clear" w:color="auto" w:fill="FFFFFF"/>
        <w:tabs>
          <w:tab w:val="left" w:pos="3360"/>
        </w:tabs>
        <w:ind w:left="426" w:hanging="142"/>
        <w:jc w:val="both"/>
        <w:rPr>
          <w:rFonts w:ascii="Trebuchet MS" w:hAnsi="Trebuchet MS"/>
          <w:sz w:val="20"/>
        </w:rPr>
      </w:pPr>
    </w:p>
    <w:p w:rsidR="003B0EB0" w:rsidRDefault="008231A3" w:rsidP="00F71C91">
      <w:pPr>
        <w:pStyle w:val="Titre2"/>
        <w:numPr>
          <w:ilvl w:val="0"/>
          <w:numId w:val="3"/>
        </w:numPr>
        <w:ind w:left="426" w:firstLine="0"/>
      </w:pPr>
      <w:r>
        <w:t xml:space="preserve">Article 6 – Rôles et responsabilités </w:t>
      </w:r>
    </w:p>
    <w:p w:rsidR="003B0EB0" w:rsidRDefault="003B0EB0" w:rsidP="0058054F">
      <w:pPr>
        <w:pStyle w:val="Normal1"/>
        <w:shd w:val="clear" w:color="auto" w:fill="FFFFFF"/>
        <w:tabs>
          <w:tab w:val="left" w:pos="3360"/>
        </w:tabs>
        <w:ind w:left="426" w:hanging="142"/>
        <w:jc w:val="both"/>
        <w:rPr>
          <w:rFonts w:ascii="Trebuchet MS" w:hAnsi="Trebuchet MS"/>
          <w:b/>
          <w:bCs/>
          <w:sz w:val="20"/>
          <w:szCs w:val="20"/>
        </w:rPr>
      </w:pPr>
    </w:p>
    <w:p w:rsidR="003B0EB0" w:rsidRDefault="008231A3" w:rsidP="0058054F">
      <w:pPr>
        <w:pStyle w:val="Normal1"/>
        <w:shd w:val="clear" w:color="auto" w:fill="FFFFFF"/>
        <w:tabs>
          <w:tab w:val="left" w:pos="3360"/>
        </w:tabs>
        <w:ind w:left="426"/>
        <w:jc w:val="both"/>
      </w:pPr>
      <w:r>
        <w:rPr>
          <w:rFonts w:ascii="Trebuchet MS" w:hAnsi="Trebuchet MS"/>
          <w:sz w:val="20"/>
          <w:szCs w:val="20"/>
        </w:rPr>
        <w:t>Les documents archivés dans SESAM constituent un dépôt de nature révocable. L’Autorité d’archivage et Somme Numérique s'engagent à ne pas exploiter, ni à communiquer de leur propre initiative les données et documents numériques qui leur seront confiés.</w:t>
      </w:r>
    </w:p>
    <w:p w:rsidR="003B0EB0" w:rsidRDefault="003B0EB0" w:rsidP="0058054F">
      <w:pPr>
        <w:pStyle w:val="Normal1"/>
        <w:shd w:val="clear" w:color="auto" w:fill="FFFFFF"/>
        <w:tabs>
          <w:tab w:val="left" w:pos="3360"/>
        </w:tabs>
        <w:ind w:left="426" w:hanging="142"/>
        <w:jc w:val="both"/>
        <w:rPr>
          <w:rFonts w:ascii="Trebuchet MS" w:hAnsi="Trebuchet MS"/>
          <w:sz w:val="20"/>
          <w:szCs w:val="20"/>
        </w:rPr>
      </w:pPr>
    </w:p>
    <w:p w:rsidR="003B0EB0" w:rsidRDefault="003B0EB0" w:rsidP="0058054F">
      <w:pPr>
        <w:pStyle w:val="Normal1"/>
        <w:shd w:val="clear" w:color="auto" w:fill="FFFFFF"/>
        <w:tabs>
          <w:tab w:val="left" w:pos="3360"/>
        </w:tabs>
        <w:ind w:left="426" w:hanging="142"/>
        <w:jc w:val="both"/>
        <w:rPr>
          <w:rFonts w:ascii="Trebuchet MS" w:hAnsi="Trebuchet MS"/>
          <w:b/>
          <w:bCs/>
          <w:sz w:val="20"/>
          <w:szCs w:val="20"/>
        </w:rPr>
      </w:pPr>
    </w:p>
    <w:p w:rsidR="003B0EB0" w:rsidRDefault="008231A3" w:rsidP="00F71C91">
      <w:pPr>
        <w:pStyle w:val="Sous-titre"/>
        <w:numPr>
          <w:ilvl w:val="0"/>
          <w:numId w:val="12"/>
        </w:numPr>
        <w:ind w:left="426" w:hanging="284"/>
      </w:pPr>
      <w:r>
        <w:t>Les collectivités territoriales et leurs établissements en tant qu’Autorité juridique</w:t>
      </w:r>
    </w:p>
    <w:p w:rsidR="003B0EB0" w:rsidRPr="0058054F" w:rsidRDefault="008231A3" w:rsidP="0058054F">
      <w:pPr>
        <w:shd w:val="clear" w:color="auto" w:fill="FFFFFF"/>
        <w:tabs>
          <w:tab w:val="left" w:pos="3360"/>
        </w:tabs>
        <w:ind w:left="426" w:hanging="142"/>
        <w:jc w:val="both"/>
      </w:pPr>
      <w:r>
        <w:rPr>
          <w:rFonts w:ascii="Trebuchet MS" w:hAnsi="Trebuchet MS"/>
          <w:bCs/>
          <w:szCs w:val="20"/>
        </w:rPr>
        <w:t>L’Autorité juridique s’engage à :</w:t>
      </w:r>
    </w:p>
    <w:p w:rsidR="003B0EB0" w:rsidRDefault="008231A3" w:rsidP="0058054F">
      <w:pPr>
        <w:pStyle w:val="Paragraphedeliste"/>
        <w:numPr>
          <w:ilvl w:val="0"/>
          <w:numId w:val="11"/>
        </w:numPr>
        <w:shd w:val="clear" w:color="auto" w:fill="FFFFFF"/>
        <w:tabs>
          <w:tab w:val="left" w:pos="3360"/>
        </w:tabs>
        <w:ind w:left="709" w:hanging="142"/>
        <w:jc w:val="both"/>
      </w:pPr>
      <w:r>
        <w:rPr>
          <w:rFonts w:ascii="Trebuchet MS" w:hAnsi="Trebuchet MS"/>
          <w:bCs/>
          <w:sz w:val="20"/>
          <w:szCs w:val="20"/>
        </w:rPr>
        <w:t>respecter les termes de la présente convention et la politique d’archivage définie par le Cdg59 ;</w:t>
      </w:r>
    </w:p>
    <w:p w:rsidR="003B0EB0" w:rsidRDefault="008231A3" w:rsidP="0058054F">
      <w:pPr>
        <w:pStyle w:val="Paragraphedeliste"/>
        <w:numPr>
          <w:ilvl w:val="0"/>
          <w:numId w:val="11"/>
        </w:numPr>
        <w:shd w:val="clear" w:color="auto" w:fill="FFFFFF"/>
        <w:tabs>
          <w:tab w:val="left" w:pos="3360"/>
        </w:tabs>
        <w:ind w:left="709" w:hanging="142"/>
        <w:jc w:val="both"/>
      </w:pPr>
      <w:r>
        <w:rPr>
          <w:rFonts w:ascii="Trebuchet MS" w:hAnsi="Trebuchet MS"/>
          <w:bCs/>
          <w:sz w:val="20"/>
          <w:szCs w:val="20"/>
        </w:rPr>
        <w:t>respecter les contrats de dépôt établis entre l’Autorité juridique et l’Autorité d’archivage ;</w:t>
      </w:r>
    </w:p>
    <w:p w:rsidR="003B0EB0" w:rsidRDefault="008231A3" w:rsidP="0058054F">
      <w:pPr>
        <w:pStyle w:val="Paragraphedeliste"/>
        <w:numPr>
          <w:ilvl w:val="0"/>
          <w:numId w:val="11"/>
        </w:numPr>
        <w:shd w:val="clear" w:color="auto" w:fill="FFFFFF"/>
        <w:tabs>
          <w:tab w:val="left" w:pos="3360"/>
        </w:tabs>
        <w:ind w:left="709" w:hanging="142"/>
        <w:jc w:val="both"/>
      </w:pPr>
      <w:r>
        <w:rPr>
          <w:rFonts w:ascii="Trebuchet MS" w:hAnsi="Trebuchet MS"/>
          <w:bCs/>
          <w:sz w:val="20"/>
          <w:szCs w:val="20"/>
        </w:rPr>
        <w:t>prendre toutes les mesures pour ne verser que des données numériques exemptes de logiciels malveillants ;</w:t>
      </w:r>
    </w:p>
    <w:p w:rsidR="003B0EB0" w:rsidRDefault="008231A3" w:rsidP="0058054F">
      <w:pPr>
        <w:pStyle w:val="Paragraphedeliste"/>
        <w:numPr>
          <w:ilvl w:val="0"/>
          <w:numId w:val="11"/>
        </w:numPr>
        <w:shd w:val="clear" w:color="auto" w:fill="FFFFFF"/>
        <w:tabs>
          <w:tab w:val="left" w:pos="3360"/>
        </w:tabs>
        <w:ind w:left="709" w:hanging="142"/>
        <w:jc w:val="both"/>
      </w:pPr>
      <w:r>
        <w:rPr>
          <w:rFonts w:ascii="Trebuchet MS" w:hAnsi="Trebuchet MS"/>
          <w:bCs/>
          <w:sz w:val="20"/>
          <w:szCs w:val="20"/>
        </w:rPr>
        <w:lastRenderedPageBreak/>
        <w:t>acquitter sa contribution annuelle à la plateforme SESAM ;</w:t>
      </w:r>
    </w:p>
    <w:p w:rsidR="003B0EB0" w:rsidRDefault="008231A3" w:rsidP="0058054F">
      <w:pPr>
        <w:pStyle w:val="Paragraphedeliste"/>
        <w:numPr>
          <w:ilvl w:val="0"/>
          <w:numId w:val="11"/>
        </w:numPr>
        <w:shd w:val="clear" w:color="auto" w:fill="FFFFFF"/>
        <w:tabs>
          <w:tab w:val="left" w:pos="3360"/>
        </w:tabs>
        <w:ind w:left="709" w:hanging="142"/>
        <w:jc w:val="both"/>
      </w:pPr>
      <w:r>
        <w:rPr>
          <w:rFonts w:ascii="Trebuchet MS" w:hAnsi="Trebuchet MS"/>
          <w:bCs/>
          <w:sz w:val="20"/>
          <w:szCs w:val="20"/>
        </w:rPr>
        <w:t>déclarer au plus tôt toute modification touchant aux droits d’accès à la plateforme ;</w:t>
      </w:r>
    </w:p>
    <w:p w:rsidR="003B0EB0" w:rsidRDefault="008231A3" w:rsidP="0058054F">
      <w:pPr>
        <w:pStyle w:val="Paragraphedeliste"/>
        <w:numPr>
          <w:ilvl w:val="0"/>
          <w:numId w:val="11"/>
        </w:numPr>
        <w:shd w:val="clear" w:color="auto" w:fill="FFFFFF"/>
        <w:tabs>
          <w:tab w:val="left" w:pos="3360"/>
        </w:tabs>
        <w:ind w:left="709" w:hanging="142"/>
        <w:jc w:val="both"/>
      </w:pPr>
      <w:r>
        <w:rPr>
          <w:rFonts w:ascii="Trebuchet MS" w:hAnsi="Trebuchet MS"/>
          <w:bCs/>
          <w:sz w:val="20"/>
          <w:szCs w:val="20"/>
        </w:rPr>
        <w:t>respecter les principes de communication des archives publiques ;</w:t>
      </w:r>
    </w:p>
    <w:p w:rsidR="003B0EB0" w:rsidRDefault="008231A3" w:rsidP="0058054F">
      <w:pPr>
        <w:pStyle w:val="Paragraphedeliste"/>
        <w:numPr>
          <w:ilvl w:val="0"/>
          <w:numId w:val="11"/>
        </w:numPr>
        <w:shd w:val="clear" w:color="auto" w:fill="FFFFFF"/>
        <w:tabs>
          <w:tab w:val="left" w:pos="3360"/>
        </w:tabs>
        <w:ind w:left="709" w:hanging="142"/>
        <w:jc w:val="both"/>
      </w:pPr>
      <w:r>
        <w:rPr>
          <w:rFonts w:ascii="Trebuchet MS" w:hAnsi="Trebuchet MS"/>
          <w:bCs/>
          <w:sz w:val="20"/>
          <w:szCs w:val="20"/>
        </w:rPr>
        <w:t>transmettre à l’Autorité de contrôle pour accord les bordereaux d’élimination en deux exemplaires ;</w:t>
      </w:r>
    </w:p>
    <w:p w:rsidR="003B0EB0" w:rsidRDefault="008231A3" w:rsidP="0058054F">
      <w:pPr>
        <w:pStyle w:val="Paragraphedeliste"/>
        <w:numPr>
          <w:ilvl w:val="0"/>
          <w:numId w:val="11"/>
        </w:numPr>
        <w:shd w:val="clear" w:color="auto" w:fill="FFFFFF"/>
        <w:tabs>
          <w:tab w:val="left" w:pos="3360"/>
        </w:tabs>
        <w:ind w:left="709" w:hanging="142"/>
        <w:jc w:val="both"/>
      </w:pPr>
      <w:r>
        <w:rPr>
          <w:rFonts w:ascii="Trebuchet MS" w:hAnsi="Trebuchet MS"/>
          <w:bCs/>
          <w:sz w:val="20"/>
          <w:szCs w:val="20"/>
        </w:rPr>
        <w:t>transmettre, après réception du bordereau d’élimination visé, une copie à Somme Numérique ;</w:t>
      </w:r>
    </w:p>
    <w:p w:rsidR="003B0EB0" w:rsidRDefault="008231A3" w:rsidP="0058054F">
      <w:pPr>
        <w:pStyle w:val="Paragraphedeliste"/>
        <w:numPr>
          <w:ilvl w:val="0"/>
          <w:numId w:val="11"/>
        </w:numPr>
        <w:shd w:val="clear" w:color="auto" w:fill="FFFFFF"/>
        <w:tabs>
          <w:tab w:val="left" w:pos="3360"/>
        </w:tabs>
        <w:ind w:left="709" w:hanging="142"/>
        <w:jc w:val="both"/>
      </w:pPr>
      <w:r>
        <w:rPr>
          <w:rFonts w:ascii="Trebuchet MS" w:hAnsi="Trebuchet MS"/>
          <w:bCs/>
          <w:sz w:val="20"/>
          <w:szCs w:val="20"/>
        </w:rPr>
        <w:t>transmettre à l’Autorité de contrôle toute information entrant dans l’exercice du contrôle scientifique et technique.</w:t>
      </w:r>
    </w:p>
    <w:p w:rsidR="003B0EB0" w:rsidRDefault="003B0EB0" w:rsidP="0058054F">
      <w:pPr>
        <w:pStyle w:val="Paragraphedeliste"/>
        <w:shd w:val="clear" w:color="auto" w:fill="FFFFFF"/>
        <w:tabs>
          <w:tab w:val="left" w:pos="3360"/>
        </w:tabs>
        <w:ind w:left="426" w:hanging="142"/>
        <w:jc w:val="both"/>
        <w:rPr>
          <w:rFonts w:ascii="Trebuchet MS" w:hAnsi="Trebuchet MS"/>
          <w:i/>
          <w:sz w:val="20"/>
        </w:rPr>
      </w:pPr>
    </w:p>
    <w:p w:rsidR="003B0EB0" w:rsidRDefault="003B0EB0" w:rsidP="0058054F">
      <w:pPr>
        <w:pStyle w:val="Paragraphedeliste"/>
        <w:shd w:val="clear" w:color="auto" w:fill="FFFFFF"/>
        <w:tabs>
          <w:tab w:val="left" w:pos="3360"/>
        </w:tabs>
        <w:ind w:left="426" w:hanging="142"/>
        <w:jc w:val="both"/>
        <w:rPr>
          <w:rFonts w:ascii="Trebuchet MS" w:hAnsi="Trebuchet MS"/>
          <w:bCs/>
          <w:i/>
          <w:sz w:val="20"/>
          <w:szCs w:val="20"/>
        </w:rPr>
      </w:pPr>
    </w:p>
    <w:p w:rsidR="003B0EB0" w:rsidRDefault="008231A3" w:rsidP="00F71C91">
      <w:pPr>
        <w:pStyle w:val="Sous-titre"/>
        <w:numPr>
          <w:ilvl w:val="0"/>
          <w:numId w:val="12"/>
        </w:numPr>
        <w:ind w:left="426" w:hanging="284"/>
      </w:pPr>
      <w:r>
        <w:t>Le Centre de gestion de la Fonction Publique Territoriale du Nord</w:t>
      </w:r>
    </w:p>
    <w:p w:rsidR="003B0EB0" w:rsidRDefault="008231A3" w:rsidP="0058054F">
      <w:pPr>
        <w:ind w:left="426" w:hanging="142"/>
        <w:rPr>
          <w:rFonts w:ascii="Trebuchet MS" w:hAnsi="Trebuchet MS"/>
        </w:rPr>
      </w:pPr>
      <w:r>
        <w:rPr>
          <w:rFonts w:ascii="Trebuchet MS" w:hAnsi="Trebuchet MS"/>
        </w:rPr>
        <w:t xml:space="preserve">Les missions exercées par le Cdg59 se décomposent de la manière suivante : </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58054F">
      <w:pPr>
        <w:pStyle w:val="Normal1"/>
        <w:shd w:val="clear" w:color="auto" w:fill="FFFFFF"/>
        <w:tabs>
          <w:tab w:val="left" w:pos="1417"/>
        </w:tabs>
        <w:ind w:left="426" w:hanging="142"/>
        <w:jc w:val="both"/>
        <w:rPr>
          <w:rFonts w:ascii="Trebuchet MS" w:hAnsi="Trebuchet MS"/>
          <w:b/>
          <w:sz w:val="20"/>
          <w:szCs w:val="20"/>
          <w:u w:val="single"/>
        </w:rPr>
      </w:pPr>
      <w:r>
        <w:rPr>
          <w:rFonts w:ascii="Trebuchet MS" w:hAnsi="Trebuchet MS"/>
          <w:b/>
          <w:sz w:val="20"/>
          <w:szCs w:val="20"/>
          <w:u w:val="single"/>
        </w:rPr>
        <w:t>En tant qu’Autorité d’archivage</w:t>
      </w:r>
      <w:r>
        <w:rPr>
          <w:rFonts w:ascii="Trebuchet MS" w:hAnsi="Trebuchet MS"/>
          <w:b/>
          <w:sz w:val="20"/>
          <w:szCs w:val="20"/>
        </w:rPr>
        <w:t> :</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58054F">
      <w:pPr>
        <w:pStyle w:val="Normal1"/>
        <w:shd w:val="clear" w:color="auto" w:fill="FFFFFF"/>
        <w:tabs>
          <w:tab w:val="left" w:pos="1417"/>
        </w:tabs>
        <w:ind w:left="426" w:hanging="142"/>
        <w:jc w:val="both"/>
      </w:pPr>
      <w:r>
        <w:rPr>
          <w:rFonts w:ascii="Trebuchet MS" w:hAnsi="Trebuchet MS"/>
          <w:sz w:val="20"/>
          <w:szCs w:val="20"/>
        </w:rPr>
        <w:t>Le service Archives du Cdg59 s’engage notamment à assurer les missions suivantes :</w:t>
      </w:r>
    </w:p>
    <w:p w:rsidR="003B0EB0" w:rsidRDefault="008231A3" w:rsidP="0058054F">
      <w:pPr>
        <w:pStyle w:val="Normal1"/>
        <w:numPr>
          <w:ilvl w:val="0"/>
          <w:numId w:val="2"/>
        </w:numPr>
        <w:shd w:val="clear" w:color="auto" w:fill="FFFFFF"/>
        <w:tabs>
          <w:tab w:val="left" w:pos="1417"/>
        </w:tabs>
        <w:ind w:left="709" w:hanging="142"/>
        <w:jc w:val="both"/>
      </w:pPr>
      <w:r>
        <w:rPr>
          <w:rFonts w:ascii="Trebuchet MS" w:hAnsi="Trebuchet MS"/>
          <w:sz w:val="20"/>
          <w:szCs w:val="20"/>
        </w:rPr>
        <w:t>respecter les termes de la présente convention ;</w:t>
      </w:r>
    </w:p>
    <w:p w:rsidR="003B0EB0" w:rsidRDefault="008231A3" w:rsidP="0058054F">
      <w:pPr>
        <w:pStyle w:val="Normal1"/>
        <w:numPr>
          <w:ilvl w:val="0"/>
          <w:numId w:val="2"/>
        </w:numPr>
        <w:shd w:val="clear" w:color="auto" w:fill="FFFFFF"/>
        <w:tabs>
          <w:tab w:val="left" w:pos="1417"/>
        </w:tabs>
        <w:ind w:left="709" w:hanging="142"/>
        <w:jc w:val="both"/>
      </w:pPr>
      <w:r>
        <w:rPr>
          <w:rFonts w:ascii="Trebuchet MS" w:hAnsi="Trebuchet MS"/>
          <w:sz w:val="20"/>
          <w:szCs w:val="20"/>
        </w:rPr>
        <w:t>apporter l’expertise archivistique nécessaire dans l’accompagnement et le suivi du déploiement de la plateforme SESAM (formations, conseils …) ;</w:t>
      </w:r>
    </w:p>
    <w:p w:rsidR="003B0EB0" w:rsidRDefault="008231A3" w:rsidP="0058054F">
      <w:pPr>
        <w:pStyle w:val="Normal1"/>
        <w:numPr>
          <w:ilvl w:val="0"/>
          <w:numId w:val="2"/>
        </w:numPr>
        <w:shd w:val="clear" w:color="auto" w:fill="FFFFFF"/>
        <w:tabs>
          <w:tab w:val="left" w:pos="1417"/>
        </w:tabs>
        <w:ind w:left="709" w:hanging="142"/>
        <w:jc w:val="both"/>
      </w:pPr>
      <w:r>
        <w:rPr>
          <w:rFonts w:ascii="Trebuchet MS" w:hAnsi="Trebuchet MS"/>
          <w:sz w:val="20"/>
          <w:szCs w:val="20"/>
        </w:rPr>
        <w:t>assister techniquement les Autorités juridiques (conseils techniques, gestion des comptes utilisateurs...) ;</w:t>
      </w:r>
    </w:p>
    <w:p w:rsidR="003B0EB0" w:rsidRDefault="008231A3" w:rsidP="0058054F">
      <w:pPr>
        <w:pStyle w:val="Normal1"/>
        <w:numPr>
          <w:ilvl w:val="0"/>
          <w:numId w:val="2"/>
        </w:numPr>
        <w:shd w:val="clear" w:color="auto" w:fill="FFFFFF"/>
        <w:tabs>
          <w:tab w:val="left" w:pos="1417"/>
        </w:tabs>
        <w:ind w:left="709" w:hanging="142"/>
        <w:jc w:val="both"/>
      </w:pPr>
      <w:r>
        <w:rPr>
          <w:rFonts w:ascii="Trebuchet MS" w:hAnsi="Trebuchet MS"/>
          <w:sz w:val="20"/>
          <w:szCs w:val="20"/>
        </w:rPr>
        <w:t>gérer les accords de versement, acteurs SEDA, profils d’archivage, contrôle et traitement des bordereaux de transfert ;</w:t>
      </w:r>
    </w:p>
    <w:p w:rsidR="003B0EB0" w:rsidRDefault="008231A3" w:rsidP="0058054F">
      <w:pPr>
        <w:pStyle w:val="Normal1"/>
        <w:numPr>
          <w:ilvl w:val="0"/>
          <w:numId w:val="2"/>
        </w:numPr>
        <w:shd w:val="clear" w:color="auto" w:fill="FFFFFF"/>
        <w:tabs>
          <w:tab w:val="left" w:pos="1417"/>
        </w:tabs>
        <w:ind w:left="709" w:hanging="142"/>
        <w:jc w:val="both"/>
      </w:pPr>
      <w:r>
        <w:rPr>
          <w:rFonts w:ascii="Trebuchet MS" w:hAnsi="Trebuchet MS"/>
          <w:sz w:val="20"/>
          <w:szCs w:val="20"/>
        </w:rPr>
        <w:t>valider les transferts ;</w:t>
      </w:r>
    </w:p>
    <w:p w:rsidR="003B0EB0" w:rsidRDefault="008231A3" w:rsidP="0058054F">
      <w:pPr>
        <w:pStyle w:val="Normal1"/>
        <w:numPr>
          <w:ilvl w:val="0"/>
          <w:numId w:val="2"/>
        </w:numPr>
        <w:shd w:val="clear" w:color="auto" w:fill="FFFFFF"/>
        <w:tabs>
          <w:tab w:val="left" w:pos="1417"/>
        </w:tabs>
        <w:ind w:left="709" w:hanging="142"/>
        <w:jc w:val="both"/>
      </w:pPr>
      <w:r>
        <w:rPr>
          <w:rFonts w:ascii="Trebuchet MS" w:hAnsi="Trebuchet MS"/>
          <w:sz w:val="20"/>
          <w:szCs w:val="20"/>
        </w:rPr>
        <w:t>gérer la migration de format pour maintenir la lisibilité des documents déposés après accord de l’Autorité juridique ;</w:t>
      </w:r>
    </w:p>
    <w:p w:rsidR="003B0EB0" w:rsidRDefault="008231A3" w:rsidP="0058054F">
      <w:pPr>
        <w:pStyle w:val="Normal1"/>
        <w:numPr>
          <w:ilvl w:val="0"/>
          <w:numId w:val="2"/>
        </w:numPr>
        <w:shd w:val="clear" w:color="auto" w:fill="FFFFFF"/>
        <w:tabs>
          <w:tab w:val="left" w:pos="1417"/>
        </w:tabs>
        <w:ind w:left="709" w:hanging="142"/>
        <w:jc w:val="both"/>
      </w:pPr>
      <w:r>
        <w:rPr>
          <w:rFonts w:ascii="Trebuchet MS" w:hAnsi="Trebuchet MS"/>
          <w:sz w:val="20"/>
          <w:szCs w:val="20"/>
        </w:rPr>
        <w:t>identifier, suivre et réaliser les éliminations réglementaires des archives après obtention du visa de l’Autorité de contrôle ;</w:t>
      </w:r>
    </w:p>
    <w:p w:rsidR="003B0EB0" w:rsidRDefault="008231A3" w:rsidP="0058054F">
      <w:pPr>
        <w:pStyle w:val="Normal1"/>
        <w:numPr>
          <w:ilvl w:val="0"/>
          <w:numId w:val="2"/>
        </w:numPr>
        <w:shd w:val="clear" w:color="auto" w:fill="FFFFFF"/>
        <w:tabs>
          <w:tab w:val="left" w:pos="1417"/>
        </w:tabs>
        <w:ind w:left="709" w:hanging="142"/>
        <w:jc w:val="both"/>
      </w:pPr>
      <w:r>
        <w:rPr>
          <w:rFonts w:ascii="Trebuchet MS" w:hAnsi="Trebuchet MS"/>
          <w:sz w:val="20"/>
          <w:szCs w:val="20"/>
        </w:rPr>
        <w:t>suivre et vali</w:t>
      </w:r>
      <w:r w:rsidR="00F71C91">
        <w:rPr>
          <w:rFonts w:ascii="Trebuchet MS" w:hAnsi="Trebuchet MS"/>
          <w:sz w:val="20"/>
          <w:szCs w:val="20"/>
        </w:rPr>
        <w:t>der les demandes de restitution</w:t>
      </w:r>
      <w:r>
        <w:rPr>
          <w:rFonts w:ascii="Trebuchet MS" w:hAnsi="Trebuchet MS"/>
          <w:sz w:val="20"/>
          <w:szCs w:val="20"/>
        </w:rPr>
        <w:t> ;</w:t>
      </w:r>
    </w:p>
    <w:p w:rsidR="003B0EB0" w:rsidRDefault="008231A3" w:rsidP="0058054F">
      <w:pPr>
        <w:pStyle w:val="Normal1"/>
        <w:numPr>
          <w:ilvl w:val="0"/>
          <w:numId w:val="2"/>
        </w:numPr>
        <w:shd w:val="clear" w:color="auto" w:fill="FFFFFF"/>
        <w:tabs>
          <w:tab w:val="left" w:pos="1417"/>
        </w:tabs>
        <w:ind w:left="709" w:hanging="142"/>
        <w:jc w:val="both"/>
      </w:pPr>
      <w:r>
        <w:rPr>
          <w:rFonts w:ascii="Trebuchet MS" w:hAnsi="Trebuchet MS"/>
          <w:sz w:val="20"/>
          <w:szCs w:val="20"/>
        </w:rPr>
        <w:t>assister les utilisateurs habilités pour les communications administratives ;</w:t>
      </w:r>
    </w:p>
    <w:p w:rsidR="003B0EB0" w:rsidRDefault="008231A3" w:rsidP="0058054F">
      <w:pPr>
        <w:pStyle w:val="Normal1"/>
        <w:numPr>
          <w:ilvl w:val="0"/>
          <w:numId w:val="2"/>
        </w:numPr>
        <w:shd w:val="clear" w:color="auto" w:fill="FFFFFF"/>
        <w:tabs>
          <w:tab w:val="left" w:pos="1417"/>
        </w:tabs>
        <w:ind w:left="709" w:hanging="142"/>
        <w:jc w:val="both"/>
      </w:pPr>
      <w:r>
        <w:rPr>
          <w:rFonts w:ascii="Trebuchet MS" w:hAnsi="Trebuchet MS"/>
          <w:sz w:val="20"/>
          <w:szCs w:val="20"/>
        </w:rPr>
        <w:t>assister l’Autorité juridique dans les opérations de communications à des tiers.</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58054F">
      <w:pPr>
        <w:pStyle w:val="Normal1"/>
        <w:shd w:val="clear" w:color="auto" w:fill="FFFFFF"/>
        <w:tabs>
          <w:tab w:val="left" w:pos="1417"/>
        </w:tabs>
        <w:ind w:left="426"/>
        <w:jc w:val="both"/>
        <w:rPr>
          <w:rFonts w:ascii="Trebuchet MS" w:hAnsi="Trebuchet MS"/>
          <w:sz w:val="20"/>
          <w:szCs w:val="20"/>
        </w:rPr>
      </w:pPr>
      <w:r>
        <w:rPr>
          <w:rFonts w:ascii="Trebuchet MS" w:hAnsi="Trebuchet MS"/>
          <w:sz w:val="20"/>
          <w:szCs w:val="20"/>
        </w:rPr>
        <w:t>L’Autorité d’archivage s'engage, en toutes circonstances, au respect du secret professionnel pour tout document qui ne peut être communiqué au public.</w:t>
      </w:r>
    </w:p>
    <w:p w:rsidR="00344F31" w:rsidRDefault="00344F31" w:rsidP="00734862">
      <w:pPr>
        <w:pStyle w:val="Normal1"/>
        <w:shd w:val="clear" w:color="auto" w:fill="FFFFFF"/>
        <w:tabs>
          <w:tab w:val="left" w:pos="1417"/>
        </w:tabs>
        <w:jc w:val="both"/>
      </w:pP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58054F">
      <w:pPr>
        <w:pStyle w:val="Normal1"/>
        <w:shd w:val="clear" w:color="auto" w:fill="FFFFFF"/>
        <w:tabs>
          <w:tab w:val="left" w:pos="1417"/>
        </w:tabs>
        <w:ind w:left="426" w:hanging="142"/>
        <w:jc w:val="both"/>
        <w:rPr>
          <w:rFonts w:ascii="Trebuchet MS" w:hAnsi="Trebuchet MS"/>
          <w:b/>
          <w:sz w:val="20"/>
          <w:szCs w:val="20"/>
        </w:rPr>
      </w:pPr>
      <w:r>
        <w:rPr>
          <w:rFonts w:ascii="Trebuchet MS" w:hAnsi="Trebuchet MS"/>
          <w:b/>
          <w:sz w:val="20"/>
          <w:szCs w:val="20"/>
          <w:u w:val="single"/>
        </w:rPr>
        <w:t>En tant qu’Opérateur d’archivage technique</w:t>
      </w:r>
      <w:r>
        <w:rPr>
          <w:rFonts w:ascii="Trebuchet MS" w:hAnsi="Trebuchet MS"/>
          <w:b/>
          <w:sz w:val="20"/>
          <w:szCs w:val="20"/>
        </w:rPr>
        <w:t> :</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58054F">
      <w:pPr>
        <w:pStyle w:val="Normal1"/>
        <w:shd w:val="clear" w:color="auto" w:fill="FFFFFF"/>
        <w:tabs>
          <w:tab w:val="left" w:pos="1417"/>
        </w:tabs>
        <w:ind w:left="426"/>
        <w:jc w:val="both"/>
      </w:pPr>
      <w:r>
        <w:rPr>
          <w:rFonts w:ascii="Trebuchet MS" w:hAnsi="Trebuchet MS"/>
          <w:sz w:val="20"/>
          <w:szCs w:val="20"/>
        </w:rPr>
        <w:t>Le service Informatique du Cdg59 assure la mise en œuvre technique de SAE conformément à sa politique de sécurité.</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58054F">
      <w:pPr>
        <w:pStyle w:val="Normal1"/>
        <w:shd w:val="clear" w:color="auto" w:fill="FFFFFF"/>
        <w:tabs>
          <w:tab w:val="left" w:pos="1417"/>
        </w:tabs>
        <w:ind w:left="426"/>
        <w:jc w:val="both"/>
        <w:rPr>
          <w:rFonts w:ascii="Trebuchet MS" w:hAnsi="Trebuchet MS"/>
          <w:sz w:val="20"/>
          <w:szCs w:val="20"/>
        </w:rPr>
      </w:pPr>
      <w:r>
        <w:rPr>
          <w:rFonts w:ascii="Trebuchet MS" w:hAnsi="Trebuchet MS"/>
          <w:sz w:val="20"/>
          <w:szCs w:val="20"/>
        </w:rPr>
        <w:t>A ce titre, il communiquera à l’Autorité juridique la politique de sécurité appliquée ainsi que toutes les évolutions techniques de la plateforme SESAM.</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344F31">
      <w:pPr>
        <w:pStyle w:val="Normal1"/>
        <w:shd w:val="clear" w:color="auto" w:fill="FFFFFF"/>
        <w:tabs>
          <w:tab w:val="left" w:pos="1417"/>
        </w:tabs>
        <w:ind w:left="426"/>
        <w:jc w:val="both"/>
        <w:rPr>
          <w:rFonts w:ascii="Trebuchet MS" w:hAnsi="Trebuchet MS"/>
          <w:sz w:val="20"/>
          <w:szCs w:val="20"/>
        </w:rPr>
      </w:pPr>
      <w:r>
        <w:rPr>
          <w:rFonts w:ascii="Trebuchet MS" w:hAnsi="Trebuchet MS"/>
          <w:sz w:val="20"/>
          <w:szCs w:val="20"/>
        </w:rPr>
        <w:t>Il assure notamment auprès de l’Autorité juridique les missions suivantes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sz w:val="20"/>
          <w:szCs w:val="20"/>
        </w:rPr>
        <w:t>le respect des termes de la présente convention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sz w:val="20"/>
          <w:szCs w:val="20"/>
        </w:rPr>
        <w:t>le stockage numérique sécurisé des documents et de leurs métadonnées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sz w:val="20"/>
          <w:szCs w:val="20"/>
        </w:rPr>
        <w:t>la maintenance informatique et logicielle de l'infrastructure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sz w:val="20"/>
          <w:szCs w:val="20"/>
        </w:rPr>
        <w:t>l'évolution des systèmes pour assurer la pérennité et l'intégrité des documents transférés et de leurs métadonnées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sz w:val="20"/>
          <w:szCs w:val="20"/>
        </w:rPr>
        <w:t>la veille technologique et juridique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sz w:val="20"/>
          <w:szCs w:val="20"/>
        </w:rPr>
        <w:t>la sécurité des accès, la disponibilité et la protection des données (migration des supports, sécurisation des accès, réplication des données sur un site distant, traçabilité des opérations)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sz w:val="20"/>
          <w:szCs w:val="20"/>
        </w:rPr>
        <w:t>la réversibilité du dépôt des documents transférés ;</w:t>
      </w:r>
    </w:p>
    <w:p w:rsidR="003B0EB0" w:rsidRPr="00F71C91" w:rsidRDefault="008231A3" w:rsidP="00344F31">
      <w:pPr>
        <w:pStyle w:val="Normal1"/>
        <w:numPr>
          <w:ilvl w:val="0"/>
          <w:numId w:val="11"/>
        </w:numPr>
        <w:shd w:val="clear" w:color="auto" w:fill="FFFFFF"/>
        <w:tabs>
          <w:tab w:val="left" w:pos="1417"/>
        </w:tabs>
        <w:ind w:left="709" w:hanging="142"/>
        <w:jc w:val="both"/>
      </w:pPr>
      <w:r>
        <w:rPr>
          <w:rFonts w:ascii="Trebuchet MS" w:hAnsi="Trebuchet MS"/>
          <w:sz w:val="20"/>
          <w:szCs w:val="20"/>
        </w:rPr>
        <w:t>la diffusion de toute information en cas d’incident détecté.</w:t>
      </w:r>
    </w:p>
    <w:p w:rsidR="00F71C91" w:rsidRDefault="00F71C91" w:rsidP="00F71C91">
      <w:pPr>
        <w:pStyle w:val="Normal1"/>
        <w:shd w:val="clear" w:color="auto" w:fill="FFFFFF"/>
        <w:tabs>
          <w:tab w:val="left" w:pos="1417"/>
        </w:tabs>
        <w:ind w:left="709"/>
        <w:jc w:val="both"/>
      </w:pP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F71C91" w:rsidP="0058054F">
      <w:pPr>
        <w:pStyle w:val="Sous-titre"/>
        <w:numPr>
          <w:ilvl w:val="0"/>
          <w:numId w:val="12"/>
        </w:numPr>
        <w:ind w:left="426" w:hanging="142"/>
      </w:pPr>
      <w:r>
        <w:t xml:space="preserve"> </w:t>
      </w:r>
      <w:r w:rsidR="008231A3">
        <w:t>Somme Numérique</w:t>
      </w:r>
    </w:p>
    <w:p w:rsidR="003B0EB0" w:rsidRDefault="008231A3" w:rsidP="00344F31">
      <w:pPr>
        <w:pStyle w:val="Normal1"/>
        <w:shd w:val="clear" w:color="auto" w:fill="FFFFFF"/>
        <w:tabs>
          <w:tab w:val="left" w:pos="1417"/>
        </w:tabs>
        <w:ind w:left="426"/>
        <w:jc w:val="both"/>
        <w:rPr>
          <w:rFonts w:ascii="Trebuchet MS" w:hAnsi="Trebuchet MS"/>
          <w:bCs/>
          <w:sz w:val="20"/>
          <w:szCs w:val="20"/>
        </w:rPr>
      </w:pPr>
      <w:r>
        <w:rPr>
          <w:rFonts w:ascii="Trebuchet MS" w:hAnsi="Trebuchet MS"/>
          <w:bCs/>
          <w:sz w:val="20"/>
          <w:szCs w:val="20"/>
        </w:rPr>
        <w:t>Dans le cadre de SESAM, Somme Numérique exerce les missions d’Opérateur d’archivage suivantes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bCs/>
          <w:sz w:val="20"/>
          <w:szCs w:val="20"/>
        </w:rPr>
        <w:t>respecter les termes de la présente convention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bCs/>
          <w:sz w:val="20"/>
          <w:szCs w:val="20"/>
        </w:rPr>
        <w:lastRenderedPageBreak/>
        <w:t>assurer le suivi administratif de sa mise en œuvre (gestion des conventions, relation avec les collectivités…)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bCs/>
          <w:sz w:val="20"/>
          <w:szCs w:val="20"/>
        </w:rPr>
        <w:t>assurer la gestion des contributions forfaitaires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bCs/>
          <w:sz w:val="20"/>
          <w:szCs w:val="20"/>
        </w:rPr>
        <w:t>garantir le stockage numérique sécurisé des documents et de leurs métadonnées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bCs/>
          <w:sz w:val="20"/>
          <w:szCs w:val="20"/>
        </w:rPr>
        <w:t>suivre la maintenance informatique et logicielle de l’infrastructure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bCs/>
          <w:sz w:val="20"/>
          <w:szCs w:val="20"/>
        </w:rPr>
        <w:t>contrôler la sécurité des accès, la disponibilité et la protection des données (migration des supports, sécurisation des accès, réplication des données sur un site distant, traçabilité des opérations) ;</w:t>
      </w:r>
    </w:p>
    <w:p w:rsidR="003B0EB0" w:rsidRDefault="008231A3" w:rsidP="00344F31">
      <w:pPr>
        <w:pStyle w:val="Normal1"/>
        <w:numPr>
          <w:ilvl w:val="0"/>
          <w:numId w:val="11"/>
        </w:numPr>
        <w:shd w:val="clear" w:color="auto" w:fill="FFFFFF"/>
        <w:tabs>
          <w:tab w:val="left" w:pos="1417"/>
        </w:tabs>
        <w:ind w:left="709" w:hanging="142"/>
        <w:jc w:val="both"/>
      </w:pPr>
      <w:r>
        <w:rPr>
          <w:rFonts w:ascii="Trebuchet MS" w:hAnsi="Trebuchet MS"/>
          <w:bCs/>
          <w:sz w:val="20"/>
          <w:szCs w:val="20"/>
        </w:rPr>
        <w:t>informer en cas d’incident détecté.</w:t>
      </w:r>
    </w:p>
    <w:p w:rsidR="003B0EB0" w:rsidRDefault="003B0EB0" w:rsidP="0058054F">
      <w:pPr>
        <w:pStyle w:val="Normal1"/>
        <w:shd w:val="clear" w:color="auto" w:fill="FFFFFF"/>
        <w:tabs>
          <w:tab w:val="left" w:pos="1417"/>
        </w:tabs>
        <w:ind w:left="426" w:hanging="142"/>
        <w:jc w:val="both"/>
        <w:rPr>
          <w:rFonts w:ascii="Trebuchet MS" w:hAnsi="Trebuchet MS"/>
          <w:bCs/>
          <w:sz w:val="20"/>
          <w:szCs w:val="20"/>
        </w:rPr>
      </w:pPr>
    </w:p>
    <w:p w:rsidR="003B0EB0" w:rsidRDefault="008231A3" w:rsidP="00816900">
      <w:pPr>
        <w:pStyle w:val="Titre2"/>
        <w:numPr>
          <w:ilvl w:val="0"/>
          <w:numId w:val="11"/>
        </w:numPr>
        <w:ind w:left="426" w:firstLine="0"/>
      </w:pPr>
      <w:r>
        <w:t>Article 7 – Assurance</w:t>
      </w:r>
    </w:p>
    <w:p w:rsidR="003B0EB0" w:rsidRDefault="003B0EB0" w:rsidP="0058054F">
      <w:pPr>
        <w:pStyle w:val="Normal1"/>
        <w:shd w:val="clear" w:color="auto" w:fill="FFFFFF"/>
        <w:tabs>
          <w:tab w:val="left" w:pos="1417"/>
        </w:tabs>
        <w:ind w:left="426" w:hanging="142"/>
        <w:jc w:val="both"/>
        <w:rPr>
          <w:rFonts w:ascii="Trebuchet MS" w:hAnsi="Trebuchet MS"/>
          <w:b/>
          <w:bCs/>
          <w:sz w:val="20"/>
          <w:szCs w:val="20"/>
        </w:rPr>
      </w:pPr>
    </w:p>
    <w:p w:rsidR="003B0EB0" w:rsidRDefault="008231A3" w:rsidP="00344F31">
      <w:pPr>
        <w:pStyle w:val="Normal1"/>
        <w:shd w:val="clear" w:color="auto" w:fill="FFFFFF"/>
        <w:tabs>
          <w:tab w:val="left" w:pos="1417"/>
        </w:tabs>
        <w:ind w:left="426"/>
        <w:jc w:val="both"/>
      </w:pPr>
      <w:r>
        <w:rPr>
          <w:rFonts w:ascii="Trebuchet MS" w:hAnsi="Trebuchet MS"/>
          <w:sz w:val="20"/>
          <w:szCs w:val="20"/>
        </w:rPr>
        <w:t>Le Centre de gestion de la Fonction Publique Territoriale du Nord déclare avoir souscrit les assurances nécessaires à la couverture des risques liés à la conservation des archives placées sous sa responsabilité par l’Autorité juridique.</w:t>
      </w:r>
    </w:p>
    <w:p w:rsidR="003B0EB0" w:rsidRDefault="003B0EB0" w:rsidP="0058054F">
      <w:pPr>
        <w:pStyle w:val="Normal1"/>
        <w:shd w:val="clear" w:color="auto" w:fill="FFFFFF"/>
        <w:tabs>
          <w:tab w:val="left" w:pos="1417"/>
        </w:tabs>
        <w:ind w:left="426" w:hanging="142"/>
        <w:jc w:val="both"/>
        <w:rPr>
          <w:rFonts w:ascii="Trebuchet MS" w:hAnsi="Trebuchet MS"/>
          <w:b/>
          <w:bCs/>
          <w:sz w:val="20"/>
          <w:szCs w:val="20"/>
        </w:rPr>
      </w:pPr>
    </w:p>
    <w:p w:rsidR="003B0EB0" w:rsidRDefault="008231A3" w:rsidP="00816900">
      <w:pPr>
        <w:pStyle w:val="Titre2"/>
        <w:numPr>
          <w:ilvl w:val="0"/>
          <w:numId w:val="11"/>
        </w:numPr>
        <w:ind w:left="426" w:firstLine="0"/>
      </w:pPr>
      <w:r>
        <w:t>Article 8 – Mode de contribution au service</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344F31">
      <w:pPr>
        <w:pStyle w:val="Normal1"/>
        <w:shd w:val="clear" w:color="auto" w:fill="FFFFFF"/>
        <w:tabs>
          <w:tab w:val="left" w:pos="1417"/>
        </w:tabs>
        <w:ind w:left="426"/>
        <w:jc w:val="both"/>
        <w:rPr>
          <w:rFonts w:ascii="Trebuchet MS" w:hAnsi="Trebuchet MS"/>
          <w:sz w:val="20"/>
          <w:szCs w:val="20"/>
        </w:rPr>
      </w:pPr>
      <w:r>
        <w:rPr>
          <w:rFonts w:ascii="Trebuchet MS" w:hAnsi="Trebuchet MS"/>
          <w:sz w:val="20"/>
          <w:szCs w:val="20"/>
        </w:rPr>
        <w:t>L’Autorité juridique verse sa contribution forfaitaire annuelle pour un volume de données stockées et éventuellement une contribution supplémentaire en cas de dépassement de ce volume.</w:t>
      </w:r>
    </w:p>
    <w:p w:rsidR="003B0EB0" w:rsidRDefault="003B0EB0" w:rsidP="00344F31">
      <w:pPr>
        <w:pStyle w:val="Normal1"/>
        <w:shd w:val="clear" w:color="auto" w:fill="FFFFFF"/>
        <w:tabs>
          <w:tab w:val="left" w:pos="1417"/>
        </w:tabs>
        <w:ind w:left="426"/>
        <w:jc w:val="both"/>
        <w:rPr>
          <w:rFonts w:ascii="Trebuchet MS" w:hAnsi="Trebuchet MS"/>
          <w:sz w:val="20"/>
          <w:szCs w:val="20"/>
        </w:rPr>
      </w:pPr>
    </w:p>
    <w:p w:rsidR="003B0EB0" w:rsidRDefault="008231A3" w:rsidP="00344F31">
      <w:pPr>
        <w:pStyle w:val="Normal1"/>
        <w:shd w:val="clear" w:color="auto" w:fill="FFFFFF"/>
        <w:tabs>
          <w:tab w:val="left" w:pos="1417"/>
        </w:tabs>
        <w:ind w:left="426"/>
        <w:jc w:val="both"/>
      </w:pPr>
      <w:r>
        <w:rPr>
          <w:rFonts w:ascii="Trebuchet MS" w:hAnsi="Trebuchet MS"/>
          <w:sz w:val="20"/>
          <w:szCs w:val="20"/>
        </w:rPr>
        <w:t>La contribution forfaitaire annuelle est établie en fonction du nombre d’habitants pour les collectivités territoriales et du nombre d’agents pour les établissements publics. La grille définissant les seuils pour la contribution forfaitaire annuelle est annexée à la présente convention.</w:t>
      </w:r>
    </w:p>
    <w:p w:rsidR="003B0EB0" w:rsidRDefault="003B0EB0" w:rsidP="00344F31">
      <w:pPr>
        <w:pStyle w:val="Normal1"/>
        <w:shd w:val="clear" w:color="auto" w:fill="FFFFFF"/>
        <w:tabs>
          <w:tab w:val="left" w:pos="1417"/>
        </w:tabs>
        <w:ind w:left="426"/>
        <w:jc w:val="both"/>
        <w:rPr>
          <w:rFonts w:ascii="Trebuchet MS" w:hAnsi="Trebuchet MS"/>
          <w:sz w:val="20"/>
          <w:szCs w:val="20"/>
        </w:rPr>
      </w:pPr>
    </w:p>
    <w:p w:rsidR="003B0EB0" w:rsidRDefault="008231A3" w:rsidP="00344F31">
      <w:pPr>
        <w:pStyle w:val="Normal1"/>
        <w:shd w:val="clear" w:color="auto" w:fill="FFFFFF"/>
        <w:tabs>
          <w:tab w:val="left" w:pos="1417"/>
        </w:tabs>
        <w:ind w:left="426"/>
        <w:jc w:val="both"/>
        <w:rPr>
          <w:rFonts w:ascii="Trebuchet MS" w:hAnsi="Trebuchet MS"/>
          <w:sz w:val="20"/>
          <w:szCs w:val="20"/>
        </w:rPr>
      </w:pPr>
      <w:r>
        <w:rPr>
          <w:rFonts w:ascii="Trebuchet MS" w:hAnsi="Trebuchet MS"/>
          <w:sz w:val="20"/>
          <w:szCs w:val="20"/>
        </w:rPr>
        <w:t xml:space="preserve">La contribution est appelée en début d’exercice comptable et sera calculée au </w:t>
      </w:r>
      <w:r>
        <w:rPr>
          <w:rFonts w:ascii="Trebuchet MS" w:hAnsi="Trebuchet MS"/>
          <w:i/>
          <w:sz w:val="20"/>
          <w:szCs w:val="20"/>
        </w:rPr>
        <w:t xml:space="preserve">prorata </w:t>
      </w:r>
      <w:proofErr w:type="spellStart"/>
      <w:r>
        <w:rPr>
          <w:rFonts w:ascii="Trebuchet MS" w:hAnsi="Trebuchet MS"/>
          <w:i/>
          <w:sz w:val="20"/>
          <w:szCs w:val="20"/>
        </w:rPr>
        <w:t>temporis</w:t>
      </w:r>
      <w:proofErr w:type="spellEnd"/>
      <w:r>
        <w:rPr>
          <w:rFonts w:ascii="Trebuchet MS" w:hAnsi="Trebuchet MS"/>
          <w:sz w:val="20"/>
          <w:szCs w:val="20"/>
        </w:rPr>
        <w:t xml:space="preserve"> pour une année incomplète.</w:t>
      </w:r>
    </w:p>
    <w:p w:rsidR="003B0EB0" w:rsidRDefault="003B0EB0" w:rsidP="00344F31">
      <w:pPr>
        <w:pStyle w:val="Normal1"/>
        <w:shd w:val="clear" w:color="auto" w:fill="FFFFFF"/>
        <w:tabs>
          <w:tab w:val="left" w:pos="1417"/>
        </w:tabs>
        <w:ind w:left="426"/>
        <w:jc w:val="both"/>
        <w:rPr>
          <w:rFonts w:ascii="Trebuchet MS" w:hAnsi="Trebuchet MS"/>
          <w:sz w:val="20"/>
          <w:szCs w:val="20"/>
        </w:rPr>
      </w:pPr>
    </w:p>
    <w:p w:rsidR="003B0EB0" w:rsidRDefault="008231A3" w:rsidP="00344F31">
      <w:pPr>
        <w:pStyle w:val="Normal1"/>
        <w:shd w:val="clear" w:color="auto" w:fill="FFFFFF"/>
        <w:tabs>
          <w:tab w:val="left" w:pos="1417"/>
        </w:tabs>
        <w:ind w:left="426"/>
        <w:jc w:val="both"/>
      </w:pPr>
      <w:r>
        <w:rPr>
          <w:rFonts w:ascii="Trebuchet MS" w:hAnsi="Trebuchet MS"/>
          <w:sz w:val="20"/>
          <w:szCs w:val="20"/>
        </w:rPr>
        <w:t>Somme Numérique s’engage à notifier à l’Autorité juridique dans un délai d’un mois toute modification de la grille des contributions adoptée par le Conseil d’Administration du Cdg59.</w:t>
      </w:r>
    </w:p>
    <w:p w:rsidR="003B0EB0" w:rsidRDefault="008231A3" w:rsidP="00344F31">
      <w:pPr>
        <w:pStyle w:val="Normal1"/>
        <w:shd w:val="clear" w:color="auto" w:fill="FFFFFF"/>
        <w:tabs>
          <w:tab w:val="left" w:pos="1417"/>
        </w:tabs>
        <w:ind w:left="426"/>
        <w:jc w:val="both"/>
        <w:rPr>
          <w:rFonts w:ascii="Trebuchet MS" w:hAnsi="Trebuchet MS"/>
          <w:sz w:val="20"/>
          <w:szCs w:val="20"/>
        </w:rPr>
      </w:pPr>
      <w:r>
        <w:rPr>
          <w:rFonts w:ascii="Trebuchet MS" w:hAnsi="Trebuchet MS"/>
          <w:sz w:val="20"/>
          <w:szCs w:val="20"/>
        </w:rPr>
        <w:t>A compter de la date de notification, l’Autorité juridique dispose d’un délai de 2 mois pour faire valoir une clause de sortie du SAE-SESAM en suivant les dispositions décrites ci-après.</w:t>
      </w:r>
    </w:p>
    <w:p w:rsidR="003B0EB0" w:rsidRDefault="003B0EB0" w:rsidP="00344F31">
      <w:pPr>
        <w:pStyle w:val="Normal1"/>
        <w:shd w:val="clear" w:color="auto" w:fill="FFFFFF"/>
        <w:tabs>
          <w:tab w:val="left" w:pos="1417"/>
        </w:tabs>
        <w:ind w:left="426"/>
        <w:jc w:val="both"/>
        <w:rPr>
          <w:rFonts w:ascii="Trebuchet MS" w:hAnsi="Trebuchet MS"/>
          <w:sz w:val="22"/>
          <w:szCs w:val="20"/>
        </w:rPr>
      </w:pPr>
    </w:p>
    <w:p w:rsidR="003B0EB0" w:rsidRDefault="008231A3" w:rsidP="00344F31">
      <w:pPr>
        <w:pStyle w:val="Standard"/>
        <w:ind w:left="426"/>
        <w:jc w:val="both"/>
        <w:rPr>
          <w:rFonts w:ascii="Trebuchet MS" w:hAnsi="Trebuchet MS" w:cs="Arial"/>
          <w:szCs w:val="18"/>
          <w:lang w:val="fr-FR"/>
        </w:rPr>
      </w:pPr>
      <w:r>
        <w:rPr>
          <w:rFonts w:ascii="Trebuchet MS" w:hAnsi="Trebuchet MS" w:cs="Arial"/>
          <w:szCs w:val="18"/>
          <w:lang w:val="fr-FR"/>
        </w:rPr>
        <w:t>Le recouvrement de la contribution annuelle sera versé à Somme Numérique. Le règlement interviendra par mandat administratif dont le montant sera payé à :</w:t>
      </w:r>
    </w:p>
    <w:p w:rsidR="003B0EB0" w:rsidRDefault="003B0EB0" w:rsidP="0058054F">
      <w:pPr>
        <w:pStyle w:val="Standard"/>
        <w:ind w:left="426" w:right="5707" w:hanging="142"/>
        <w:jc w:val="center"/>
        <w:rPr>
          <w:rFonts w:ascii="Trebuchet MS" w:hAnsi="Trebuchet MS" w:cs="Arial"/>
          <w:szCs w:val="18"/>
          <w:lang w:val="fr-FR"/>
        </w:rPr>
      </w:pPr>
    </w:p>
    <w:p w:rsidR="003B0EB0" w:rsidRDefault="00734862" w:rsidP="0058054F">
      <w:pPr>
        <w:pStyle w:val="Standard"/>
        <w:ind w:left="426" w:right="37" w:hanging="142"/>
        <w:jc w:val="center"/>
        <w:rPr>
          <w:rFonts w:ascii="Trebuchet MS" w:hAnsi="Trebuchet MS" w:cs="Arial"/>
          <w:szCs w:val="18"/>
          <w:lang w:val="fr-FR"/>
        </w:rPr>
      </w:pPr>
      <w:r>
        <w:rPr>
          <w:rFonts w:ascii="Trebuchet MS" w:hAnsi="Trebuchet MS" w:cs="Arial"/>
          <w:szCs w:val="18"/>
          <w:lang w:val="fr-FR"/>
        </w:rPr>
        <w:t>Centre des Finances Publiques</w:t>
      </w:r>
    </w:p>
    <w:p w:rsidR="00734862" w:rsidRDefault="00734862" w:rsidP="0058054F">
      <w:pPr>
        <w:pStyle w:val="Standard"/>
        <w:ind w:left="426" w:right="37" w:hanging="142"/>
        <w:jc w:val="center"/>
        <w:rPr>
          <w:rFonts w:ascii="Trebuchet MS" w:hAnsi="Trebuchet MS" w:cs="Arial"/>
          <w:szCs w:val="18"/>
          <w:lang w:val="fr-FR"/>
        </w:rPr>
      </w:pPr>
      <w:r>
        <w:rPr>
          <w:rFonts w:ascii="Trebuchet MS" w:hAnsi="Trebuchet MS" w:cs="Arial"/>
          <w:szCs w:val="18"/>
          <w:lang w:val="fr-FR"/>
        </w:rPr>
        <w:t>Trésorerie Grand Amiens et Amendes</w:t>
      </w:r>
    </w:p>
    <w:p w:rsidR="00734862" w:rsidRDefault="00734862" w:rsidP="0058054F">
      <w:pPr>
        <w:pStyle w:val="Standard"/>
        <w:ind w:left="426" w:right="37" w:hanging="142"/>
        <w:jc w:val="center"/>
        <w:rPr>
          <w:rFonts w:ascii="Trebuchet MS" w:hAnsi="Trebuchet MS" w:cs="Arial"/>
          <w:szCs w:val="18"/>
          <w:lang w:val="fr-FR"/>
        </w:rPr>
      </w:pPr>
      <w:r>
        <w:rPr>
          <w:rFonts w:ascii="Trebuchet MS" w:hAnsi="Trebuchet MS" w:cs="Arial"/>
          <w:szCs w:val="18"/>
          <w:lang w:val="fr-FR"/>
        </w:rPr>
        <w:t>1-3 Rue Pierre Rollin C.S. 12301</w:t>
      </w:r>
    </w:p>
    <w:p w:rsidR="00734862" w:rsidRDefault="00734862" w:rsidP="0058054F">
      <w:pPr>
        <w:pStyle w:val="Standard"/>
        <w:ind w:left="426" w:right="37" w:hanging="142"/>
        <w:jc w:val="center"/>
        <w:rPr>
          <w:rFonts w:ascii="Trebuchet MS" w:hAnsi="Trebuchet MS" w:cs="Arial"/>
          <w:szCs w:val="18"/>
          <w:lang w:val="fr-FR"/>
        </w:rPr>
      </w:pPr>
      <w:r>
        <w:rPr>
          <w:rFonts w:ascii="Trebuchet MS" w:hAnsi="Trebuchet MS" w:cs="Arial"/>
          <w:szCs w:val="18"/>
          <w:lang w:val="fr-FR"/>
        </w:rPr>
        <w:t>80023 AMIENS Cedex 3</w:t>
      </w:r>
    </w:p>
    <w:p w:rsidR="003B0EB0" w:rsidRDefault="003B0EB0" w:rsidP="0058054F">
      <w:pPr>
        <w:pStyle w:val="Normal1"/>
        <w:shd w:val="clear" w:color="auto" w:fill="FFFFFF"/>
        <w:tabs>
          <w:tab w:val="left" w:pos="1417"/>
        </w:tabs>
        <w:ind w:left="426" w:hanging="142"/>
        <w:jc w:val="both"/>
        <w:rPr>
          <w:rFonts w:ascii="Trebuchet MS" w:hAnsi="Trebuchet MS"/>
          <w:b/>
          <w:bCs/>
          <w:sz w:val="20"/>
          <w:szCs w:val="20"/>
        </w:rPr>
      </w:pPr>
    </w:p>
    <w:p w:rsidR="003B0EB0" w:rsidRDefault="008231A3" w:rsidP="00816900">
      <w:pPr>
        <w:pStyle w:val="Titre2"/>
        <w:numPr>
          <w:ilvl w:val="0"/>
          <w:numId w:val="11"/>
        </w:numPr>
        <w:ind w:left="426" w:firstLine="0"/>
      </w:pPr>
      <w:r>
        <w:t>Article 9 – Durée et dénonciation de la convention</w:t>
      </w:r>
    </w:p>
    <w:p w:rsidR="003B0EB0" w:rsidRDefault="003B0EB0" w:rsidP="0058054F">
      <w:pPr>
        <w:pStyle w:val="Normal1"/>
        <w:shd w:val="clear" w:color="auto" w:fill="FFFFFF"/>
        <w:tabs>
          <w:tab w:val="left" w:pos="1417"/>
        </w:tabs>
        <w:ind w:left="426" w:hanging="142"/>
        <w:jc w:val="both"/>
        <w:rPr>
          <w:rFonts w:ascii="Trebuchet MS" w:hAnsi="Trebuchet MS"/>
          <w:b/>
          <w:bCs/>
          <w:sz w:val="20"/>
          <w:szCs w:val="20"/>
        </w:rPr>
      </w:pPr>
    </w:p>
    <w:p w:rsidR="003B0EB0" w:rsidRDefault="008231A3" w:rsidP="00344F31">
      <w:pPr>
        <w:pStyle w:val="Normal1"/>
        <w:shd w:val="clear" w:color="auto" w:fill="FFFFFF"/>
        <w:tabs>
          <w:tab w:val="left" w:pos="1417"/>
        </w:tabs>
        <w:ind w:left="426"/>
        <w:jc w:val="both"/>
      </w:pPr>
      <w:r>
        <w:rPr>
          <w:rFonts w:ascii="Trebuchet MS" w:hAnsi="Trebuchet MS"/>
          <w:sz w:val="20"/>
          <w:szCs w:val="20"/>
        </w:rPr>
        <w:t>La présente convention est conclue pour une durée d’un an puis renouvelée par tacite reconduction jusqu’à dénonciation de l’une des parties. Elle pourra faire l’objet d’avenants.</w:t>
      </w:r>
    </w:p>
    <w:p w:rsidR="003B0EB0" w:rsidRDefault="003B0EB0" w:rsidP="0058054F">
      <w:pPr>
        <w:pStyle w:val="Normal1"/>
        <w:shd w:val="clear" w:color="auto" w:fill="FFFFFF"/>
        <w:tabs>
          <w:tab w:val="left" w:pos="1417"/>
        </w:tabs>
        <w:ind w:left="426" w:hanging="142"/>
        <w:jc w:val="both"/>
      </w:pPr>
    </w:p>
    <w:p w:rsidR="003B0EB0" w:rsidRDefault="008231A3" w:rsidP="00344F31">
      <w:pPr>
        <w:pStyle w:val="Normal1"/>
        <w:shd w:val="clear" w:color="auto" w:fill="FFFFFF"/>
        <w:tabs>
          <w:tab w:val="left" w:pos="1417"/>
        </w:tabs>
        <w:ind w:left="426"/>
        <w:jc w:val="both"/>
      </w:pPr>
      <w:r>
        <w:rPr>
          <w:rFonts w:ascii="Trebuchet MS" w:hAnsi="Trebuchet MS"/>
          <w:sz w:val="20"/>
          <w:szCs w:val="20"/>
        </w:rPr>
        <w:t>Une dénonciation de la présente convention pourra être engagée par l'une des parties :</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816900">
      <w:pPr>
        <w:pStyle w:val="Normal1"/>
        <w:shd w:val="clear" w:color="auto" w:fill="FFFFFF"/>
        <w:tabs>
          <w:tab w:val="left" w:pos="1417"/>
        </w:tabs>
        <w:ind w:left="709"/>
        <w:jc w:val="both"/>
        <w:rPr>
          <w:rFonts w:ascii="Trebuchet MS" w:hAnsi="Trebuchet MS"/>
          <w:sz w:val="20"/>
          <w:szCs w:val="20"/>
        </w:rPr>
      </w:pPr>
      <w:r>
        <w:rPr>
          <w:rFonts w:ascii="Trebuchet MS" w:hAnsi="Trebuchet MS"/>
          <w:sz w:val="20"/>
          <w:szCs w:val="20"/>
        </w:rPr>
        <w:t xml:space="preserve">- </w:t>
      </w:r>
      <w:r>
        <w:rPr>
          <w:rFonts w:ascii="Trebuchet MS" w:hAnsi="Trebuchet MS"/>
          <w:sz w:val="20"/>
          <w:szCs w:val="20"/>
          <w:u w:val="single"/>
        </w:rPr>
        <w:t>du fait de l’Autorité juridique</w:t>
      </w:r>
      <w:r>
        <w:rPr>
          <w:rFonts w:ascii="Trebuchet MS" w:hAnsi="Trebuchet MS"/>
          <w:sz w:val="20"/>
          <w:szCs w:val="20"/>
        </w:rPr>
        <w:t xml:space="preserve"> : </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816900">
      <w:pPr>
        <w:pStyle w:val="Normal1"/>
        <w:shd w:val="clear" w:color="auto" w:fill="FFFFFF"/>
        <w:tabs>
          <w:tab w:val="left" w:pos="1417"/>
        </w:tabs>
        <w:ind w:left="1134"/>
        <w:jc w:val="both"/>
      </w:pPr>
      <w:r>
        <w:rPr>
          <w:rFonts w:ascii="Trebuchet MS" w:hAnsi="Trebuchet MS"/>
          <w:sz w:val="20"/>
          <w:szCs w:val="20"/>
        </w:rPr>
        <w:t>L’Autorité juridique annoncera sa décision de sortir du SAE-SESAM par courrier recommandé avec accusé de réception au Centre de gestion de la Fonction Publique Territoriale du Nord, à Somme Numérique et à la direction des Archives départementales de la Somme. La décision ne pourra prendre effet qu'après un délai de 2 mois</w:t>
      </w:r>
      <w:r>
        <w:rPr>
          <w:rFonts w:ascii="Trebuchet MS" w:hAnsi="Trebuchet MS"/>
          <w:color w:val="FF0000"/>
          <w:sz w:val="20"/>
          <w:szCs w:val="20"/>
        </w:rPr>
        <w:t xml:space="preserve"> </w:t>
      </w:r>
      <w:r>
        <w:rPr>
          <w:rFonts w:ascii="Trebuchet MS" w:hAnsi="Trebuchet MS"/>
          <w:sz w:val="20"/>
          <w:szCs w:val="20"/>
        </w:rPr>
        <w:t>à compter de sa notification.</w:t>
      </w:r>
    </w:p>
    <w:p w:rsidR="003B0EB0" w:rsidRDefault="003B0EB0" w:rsidP="00734862">
      <w:pPr>
        <w:pStyle w:val="Normal1"/>
        <w:shd w:val="clear" w:color="auto" w:fill="FFFFFF"/>
        <w:tabs>
          <w:tab w:val="left" w:pos="1417"/>
        </w:tabs>
        <w:ind w:left="851" w:hanging="142"/>
        <w:jc w:val="both"/>
        <w:rPr>
          <w:rFonts w:ascii="Trebuchet MS" w:hAnsi="Trebuchet MS"/>
          <w:sz w:val="20"/>
          <w:szCs w:val="20"/>
        </w:rPr>
      </w:pPr>
    </w:p>
    <w:p w:rsidR="003B0EB0" w:rsidRDefault="008231A3" w:rsidP="00816900">
      <w:pPr>
        <w:pStyle w:val="Normal1"/>
        <w:shd w:val="clear" w:color="auto" w:fill="FFFFFF"/>
        <w:tabs>
          <w:tab w:val="left" w:pos="1417"/>
        </w:tabs>
        <w:ind w:left="1134"/>
        <w:jc w:val="both"/>
      </w:pPr>
      <w:r>
        <w:rPr>
          <w:rFonts w:ascii="Trebuchet MS" w:hAnsi="Trebuchet MS"/>
          <w:sz w:val="20"/>
          <w:szCs w:val="20"/>
        </w:rPr>
        <w:t xml:space="preserve">Le Centre de gestion de la Fonction Publique Territoriale du Nord disposera alors d’un délai de 4 mois pour restituer le fonds déposé à </w:t>
      </w:r>
      <w:r w:rsidR="00692216" w:rsidRPr="00692216">
        <w:rPr>
          <w:rFonts w:ascii="Trebuchet MS" w:eastAsia="Times New Roman" w:hAnsi="Trebuchet MS" w:cs="Trebuchet MS"/>
          <w:color w:val="auto"/>
          <w:szCs w:val="20"/>
          <w:lang w:bidi="ar-SA"/>
        </w:rPr>
        <w:fldChar w:fldCharType="begin">
          <w:ffData>
            <w:name w:val=""/>
            <w:enabled/>
            <w:calcOnExit w:val="0"/>
            <w:textInput/>
          </w:ffData>
        </w:fldChar>
      </w:r>
      <w:r w:rsidR="00692216" w:rsidRPr="00692216">
        <w:rPr>
          <w:rFonts w:ascii="Trebuchet MS" w:eastAsia="Times New Roman" w:hAnsi="Trebuchet MS" w:cs="Trebuchet MS"/>
          <w:color w:val="auto"/>
          <w:szCs w:val="20"/>
          <w:lang w:bidi="ar-SA"/>
        </w:rPr>
        <w:instrText xml:space="preserve"> FORMTEXT </w:instrText>
      </w:r>
      <w:r w:rsidR="00692216" w:rsidRPr="00692216">
        <w:rPr>
          <w:rFonts w:ascii="Trebuchet MS" w:eastAsia="Times New Roman" w:hAnsi="Trebuchet MS" w:cs="Trebuchet MS"/>
          <w:color w:val="auto"/>
          <w:szCs w:val="20"/>
          <w:lang w:bidi="ar-SA"/>
        </w:rPr>
      </w:r>
      <w:r w:rsidR="00692216" w:rsidRPr="00692216">
        <w:rPr>
          <w:rFonts w:ascii="Trebuchet MS" w:eastAsia="Times New Roman" w:hAnsi="Trebuchet MS" w:cs="Trebuchet MS"/>
          <w:color w:val="auto"/>
          <w:szCs w:val="20"/>
          <w:lang w:bidi="ar-SA"/>
        </w:rPr>
        <w:fldChar w:fldCharType="separate"/>
      </w:r>
      <w:r w:rsidR="00692216" w:rsidRPr="00692216">
        <w:rPr>
          <w:rFonts w:ascii="Trebuchet MS" w:hAnsi="Trebuchet MS"/>
          <w:color w:val="auto"/>
          <w:sz w:val="20"/>
          <w:szCs w:val="20"/>
        </w:rPr>
        <w:t>la Commune de [ville] / [NOM de l’établissement]</w:t>
      </w:r>
      <w:r w:rsidR="00692216" w:rsidRPr="00692216">
        <w:rPr>
          <w:rFonts w:ascii="Trebuchet MS" w:hAnsi="Trebuchet MS"/>
          <w:color w:val="auto"/>
          <w:sz w:val="20"/>
          <w:szCs w:val="20"/>
        </w:rPr>
        <w:fldChar w:fldCharType="end"/>
      </w:r>
      <w:r>
        <w:rPr>
          <w:rFonts w:ascii="Trebuchet MS" w:hAnsi="Trebuchet MS"/>
          <w:sz w:val="20"/>
          <w:szCs w:val="20"/>
        </w:rPr>
        <w:t xml:space="preserve">. </w:t>
      </w:r>
    </w:p>
    <w:p w:rsidR="003B0EB0" w:rsidRDefault="003B0EB0" w:rsidP="00816900">
      <w:pPr>
        <w:pStyle w:val="Normal1"/>
        <w:shd w:val="clear" w:color="auto" w:fill="FFFFFF"/>
        <w:tabs>
          <w:tab w:val="left" w:pos="1417"/>
        </w:tabs>
        <w:ind w:left="1134" w:hanging="142"/>
        <w:jc w:val="both"/>
        <w:rPr>
          <w:rFonts w:ascii="Trebuchet MS" w:hAnsi="Trebuchet MS"/>
          <w:sz w:val="20"/>
          <w:szCs w:val="20"/>
        </w:rPr>
      </w:pPr>
    </w:p>
    <w:p w:rsidR="003B0EB0" w:rsidRDefault="008231A3" w:rsidP="00816900">
      <w:pPr>
        <w:pStyle w:val="Normal1"/>
        <w:shd w:val="clear" w:color="auto" w:fill="FFFFFF"/>
        <w:tabs>
          <w:tab w:val="left" w:pos="1417"/>
        </w:tabs>
        <w:ind w:left="1134"/>
        <w:jc w:val="both"/>
      </w:pPr>
      <w:r>
        <w:rPr>
          <w:rFonts w:ascii="Trebuchet MS" w:hAnsi="Trebuchet MS"/>
          <w:sz w:val="20"/>
          <w:szCs w:val="20"/>
        </w:rPr>
        <w:t xml:space="preserve">Les frais inhérents à ces opérations seront à la charge de l’Autorité juridique. </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816900">
      <w:pPr>
        <w:pStyle w:val="Normal1"/>
        <w:shd w:val="clear" w:color="auto" w:fill="FFFFFF"/>
        <w:tabs>
          <w:tab w:val="left" w:pos="1417"/>
        </w:tabs>
        <w:ind w:left="709"/>
        <w:jc w:val="both"/>
      </w:pPr>
      <w:r>
        <w:rPr>
          <w:rFonts w:ascii="Trebuchet MS" w:hAnsi="Trebuchet MS"/>
          <w:sz w:val="20"/>
          <w:szCs w:val="20"/>
        </w:rPr>
        <w:lastRenderedPageBreak/>
        <w:t xml:space="preserve">- </w:t>
      </w:r>
      <w:r>
        <w:rPr>
          <w:rFonts w:ascii="Trebuchet MS" w:hAnsi="Trebuchet MS"/>
          <w:sz w:val="20"/>
          <w:szCs w:val="20"/>
          <w:u w:val="single"/>
        </w:rPr>
        <w:t>du fait de l’Autorité d’archivage ou de Somme Numérique</w:t>
      </w:r>
      <w:r>
        <w:rPr>
          <w:rFonts w:ascii="Trebuchet MS" w:hAnsi="Trebuchet MS"/>
          <w:sz w:val="20"/>
          <w:szCs w:val="20"/>
        </w:rPr>
        <w:t xml:space="preserve"> : </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816900">
      <w:pPr>
        <w:pStyle w:val="Normal1"/>
        <w:shd w:val="clear" w:color="auto" w:fill="FFFFFF"/>
        <w:tabs>
          <w:tab w:val="left" w:pos="1417"/>
        </w:tabs>
        <w:ind w:left="1134"/>
        <w:jc w:val="both"/>
        <w:rPr>
          <w:rFonts w:ascii="Trebuchet MS" w:hAnsi="Trebuchet MS"/>
          <w:sz w:val="20"/>
          <w:szCs w:val="20"/>
        </w:rPr>
      </w:pPr>
      <w:r>
        <w:rPr>
          <w:rFonts w:ascii="Trebuchet MS" w:hAnsi="Trebuchet MS"/>
          <w:sz w:val="20"/>
          <w:szCs w:val="20"/>
        </w:rPr>
        <w:t xml:space="preserve">L’Autorité juridique sera informée par courrier recommandé avec accusé de réception. La résiliation ne pourra prendre effet qu'à l'expiration d'un délai de 6 mois à compter de la date de notification de ladite lettre. Les documents seront alors mis à la disposition de l'Autorité juridique. </w:t>
      </w:r>
    </w:p>
    <w:p w:rsidR="003B0EB0" w:rsidRDefault="003B0EB0" w:rsidP="00816900">
      <w:pPr>
        <w:pStyle w:val="Normal1"/>
        <w:shd w:val="clear" w:color="auto" w:fill="FFFFFF"/>
        <w:tabs>
          <w:tab w:val="left" w:pos="1417"/>
        </w:tabs>
        <w:ind w:left="1134" w:hanging="142"/>
        <w:jc w:val="both"/>
        <w:rPr>
          <w:rFonts w:ascii="Trebuchet MS" w:hAnsi="Trebuchet MS"/>
          <w:sz w:val="20"/>
          <w:szCs w:val="20"/>
        </w:rPr>
      </w:pPr>
    </w:p>
    <w:p w:rsidR="003B0EB0" w:rsidRDefault="008231A3" w:rsidP="00816900">
      <w:pPr>
        <w:pStyle w:val="Normal1"/>
        <w:shd w:val="clear" w:color="auto" w:fill="FFFFFF"/>
        <w:tabs>
          <w:tab w:val="left" w:pos="1417"/>
        </w:tabs>
        <w:ind w:left="1134"/>
        <w:jc w:val="both"/>
      </w:pPr>
      <w:r>
        <w:rPr>
          <w:rFonts w:ascii="Trebuchet MS" w:hAnsi="Trebuchet MS"/>
          <w:sz w:val="20"/>
          <w:szCs w:val="20"/>
        </w:rPr>
        <w:t>L’Autorité d’archivage s’engage à accompagner l’Autorité juridique et proposer une solution alternative étudiée en collaboration avec l’Autorité de contrôle en cas d’arrêt de la plateforme SESAM ou de perte de l’agrément du ministère de la Culture.</w:t>
      </w:r>
    </w:p>
    <w:p w:rsidR="003B0EB0" w:rsidRDefault="008231A3" w:rsidP="00816900">
      <w:pPr>
        <w:pStyle w:val="Normal1"/>
        <w:shd w:val="clear" w:color="auto" w:fill="FFFFFF"/>
        <w:tabs>
          <w:tab w:val="left" w:pos="1417"/>
        </w:tabs>
        <w:ind w:left="1134"/>
        <w:jc w:val="both"/>
        <w:rPr>
          <w:rFonts w:ascii="Trebuchet MS" w:hAnsi="Trebuchet MS"/>
          <w:sz w:val="20"/>
          <w:szCs w:val="20"/>
        </w:rPr>
      </w:pPr>
      <w:r>
        <w:rPr>
          <w:rFonts w:ascii="Trebuchet MS" w:hAnsi="Trebuchet MS"/>
          <w:sz w:val="20"/>
          <w:szCs w:val="20"/>
        </w:rPr>
        <w:t xml:space="preserve"> </w:t>
      </w:r>
    </w:p>
    <w:p w:rsidR="003B0EB0" w:rsidRDefault="008231A3" w:rsidP="00816900">
      <w:pPr>
        <w:pStyle w:val="Normal1"/>
        <w:shd w:val="clear" w:color="auto" w:fill="FFFFFF"/>
        <w:tabs>
          <w:tab w:val="left" w:pos="1417"/>
        </w:tabs>
        <w:ind w:left="1134"/>
        <w:jc w:val="both"/>
      </w:pPr>
      <w:r>
        <w:rPr>
          <w:rFonts w:ascii="Trebuchet MS" w:hAnsi="Trebuchet MS"/>
          <w:sz w:val="20"/>
          <w:szCs w:val="20"/>
        </w:rPr>
        <w:t>A compter de la désignation d’un autre SAE, l’Autorité d’archivage s’engage à restituer le fonds déposé à l’Autorité juridique dans un délai de 4 mois.</w:t>
      </w:r>
    </w:p>
    <w:p w:rsidR="003B0EB0" w:rsidRDefault="003B0EB0" w:rsidP="00816900">
      <w:pPr>
        <w:pStyle w:val="Normal1"/>
        <w:shd w:val="clear" w:color="auto" w:fill="FFFFFF"/>
        <w:tabs>
          <w:tab w:val="left" w:pos="1417"/>
        </w:tabs>
        <w:ind w:left="1134"/>
        <w:jc w:val="both"/>
        <w:rPr>
          <w:rFonts w:ascii="Trebuchet MS" w:hAnsi="Trebuchet MS"/>
          <w:sz w:val="20"/>
          <w:szCs w:val="20"/>
        </w:rPr>
      </w:pPr>
    </w:p>
    <w:p w:rsidR="003B0EB0" w:rsidRDefault="008231A3" w:rsidP="00816900">
      <w:pPr>
        <w:pStyle w:val="Normal1"/>
        <w:shd w:val="clear" w:color="auto" w:fill="FFFFFF"/>
        <w:tabs>
          <w:tab w:val="left" w:pos="1417"/>
        </w:tabs>
        <w:ind w:left="1134"/>
        <w:jc w:val="both"/>
        <w:rPr>
          <w:rFonts w:ascii="Trebuchet MS" w:hAnsi="Trebuchet MS"/>
          <w:sz w:val="20"/>
          <w:szCs w:val="20"/>
        </w:rPr>
      </w:pPr>
      <w:r>
        <w:rPr>
          <w:rFonts w:ascii="Trebuchet MS" w:hAnsi="Trebuchet MS"/>
          <w:sz w:val="20"/>
          <w:szCs w:val="20"/>
        </w:rPr>
        <w:t>La restitution et le transfert des données s’effectueront sans surcoût pour l’Autorité juridique.</w:t>
      </w:r>
    </w:p>
    <w:p w:rsidR="003B0EB0" w:rsidRDefault="003B0EB0" w:rsidP="00816900">
      <w:pPr>
        <w:pStyle w:val="Normal1"/>
        <w:shd w:val="clear" w:color="auto" w:fill="FFFFFF"/>
        <w:tabs>
          <w:tab w:val="left" w:pos="1417"/>
        </w:tabs>
        <w:ind w:left="1134"/>
        <w:jc w:val="both"/>
        <w:rPr>
          <w:rFonts w:ascii="Trebuchet MS" w:hAnsi="Trebuchet MS"/>
          <w:sz w:val="20"/>
          <w:szCs w:val="20"/>
        </w:rPr>
      </w:pPr>
    </w:p>
    <w:p w:rsidR="003B0EB0" w:rsidRDefault="008231A3" w:rsidP="00816900">
      <w:pPr>
        <w:pStyle w:val="Normal1"/>
        <w:shd w:val="clear" w:color="auto" w:fill="FFFFFF"/>
        <w:tabs>
          <w:tab w:val="left" w:pos="1417"/>
        </w:tabs>
        <w:ind w:left="567"/>
        <w:jc w:val="both"/>
      </w:pPr>
      <w:r>
        <w:rPr>
          <w:rFonts w:ascii="Trebuchet MS" w:hAnsi="Trebuchet MS"/>
          <w:sz w:val="20"/>
          <w:szCs w:val="20"/>
        </w:rPr>
        <w:t>Dans les deux cas, la restitution d’archives s’effectuera au format SEDA.</w:t>
      </w:r>
    </w:p>
    <w:p w:rsidR="003B0EB0" w:rsidRDefault="008231A3" w:rsidP="00816900">
      <w:pPr>
        <w:pStyle w:val="Normal1"/>
        <w:shd w:val="clear" w:color="auto" w:fill="FFFFFF"/>
        <w:tabs>
          <w:tab w:val="left" w:pos="1417"/>
        </w:tabs>
        <w:ind w:left="567"/>
        <w:jc w:val="both"/>
      </w:pPr>
      <w:r>
        <w:rPr>
          <w:rFonts w:ascii="Trebuchet MS" w:hAnsi="Trebuchet MS"/>
          <w:sz w:val="20"/>
          <w:szCs w:val="20"/>
        </w:rPr>
        <w:t xml:space="preserve">La responsabilité de l’Autorité d’archivage ne pourra plus être recherchée à compter de l’accusé de réception d’acquittement du transfert d’archives dans le SAE désigné par l’Autorité juridique. </w:t>
      </w:r>
    </w:p>
    <w:p w:rsidR="003B0EB0" w:rsidRDefault="003B0EB0" w:rsidP="00816900">
      <w:pPr>
        <w:pStyle w:val="Normal1"/>
        <w:shd w:val="clear" w:color="auto" w:fill="FFFFFF"/>
        <w:tabs>
          <w:tab w:val="left" w:pos="1417"/>
        </w:tabs>
        <w:ind w:left="567"/>
        <w:jc w:val="both"/>
        <w:rPr>
          <w:rFonts w:ascii="Trebuchet MS" w:hAnsi="Trebuchet MS"/>
          <w:sz w:val="20"/>
          <w:szCs w:val="20"/>
        </w:rPr>
      </w:pPr>
    </w:p>
    <w:p w:rsidR="003B0EB0" w:rsidRDefault="008231A3" w:rsidP="00816900">
      <w:pPr>
        <w:pStyle w:val="Normal1"/>
        <w:shd w:val="clear" w:color="auto" w:fill="FFFFFF"/>
        <w:tabs>
          <w:tab w:val="left" w:pos="1417"/>
        </w:tabs>
        <w:ind w:left="567"/>
        <w:jc w:val="both"/>
      </w:pPr>
      <w:r>
        <w:rPr>
          <w:rFonts w:ascii="Trebuchet MS" w:hAnsi="Trebuchet MS"/>
          <w:sz w:val="20"/>
          <w:szCs w:val="20"/>
        </w:rPr>
        <w:t>Le Centre de gestion de la Fonction Publique Territoriale du Nord et Somme Numérique s’engage à la destruction intégrale des copies qu’il aurait pu être amené à effectuer pendant la durée de la convention.</w:t>
      </w:r>
    </w:p>
    <w:p w:rsidR="003B0EB0" w:rsidRDefault="003B0EB0" w:rsidP="0058054F">
      <w:pPr>
        <w:pStyle w:val="Normal1"/>
        <w:shd w:val="clear" w:color="auto" w:fill="FFFFFF"/>
        <w:tabs>
          <w:tab w:val="left" w:pos="1417"/>
        </w:tabs>
        <w:ind w:left="426" w:hanging="142"/>
        <w:jc w:val="both"/>
        <w:rPr>
          <w:rFonts w:ascii="Trebuchet MS" w:hAnsi="Trebuchet MS"/>
          <w:b/>
          <w:bCs/>
          <w:sz w:val="20"/>
          <w:szCs w:val="20"/>
        </w:rPr>
      </w:pPr>
    </w:p>
    <w:p w:rsidR="003B0EB0" w:rsidRDefault="008231A3" w:rsidP="00816900">
      <w:pPr>
        <w:pStyle w:val="Titre2"/>
        <w:numPr>
          <w:ilvl w:val="0"/>
          <w:numId w:val="11"/>
        </w:numPr>
        <w:ind w:left="426" w:firstLine="0"/>
      </w:pPr>
      <w:r>
        <w:t>Article 10 - Litiges</w:t>
      </w:r>
    </w:p>
    <w:p w:rsidR="003B0EB0" w:rsidRDefault="003B0EB0" w:rsidP="0058054F">
      <w:pPr>
        <w:pStyle w:val="Normal1"/>
        <w:shd w:val="clear" w:color="auto" w:fill="FFFFFF"/>
        <w:tabs>
          <w:tab w:val="left" w:pos="1417"/>
        </w:tabs>
        <w:ind w:left="426" w:hanging="142"/>
        <w:jc w:val="both"/>
      </w:pPr>
    </w:p>
    <w:p w:rsidR="003B0EB0" w:rsidRDefault="008231A3" w:rsidP="00344F31">
      <w:pPr>
        <w:pStyle w:val="Normal1"/>
        <w:shd w:val="clear" w:color="auto" w:fill="FFFFFF"/>
        <w:tabs>
          <w:tab w:val="left" w:pos="1417"/>
        </w:tabs>
        <w:ind w:left="426"/>
        <w:jc w:val="both"/>
        <w:rPr>
          <w:rFonts w:ascii="Trebuchet MS" w:hAnsi="Trebuchet MS"/>
          <w:sz w:val="20"/>
          <w:szCs w:val="20"/>
        </w:rPr>
      </w:pPr>
      <w:r>
        <w:rPr>
          <w:rFonts w:ascii="Trebuchet MS" w:hAnsi="Trebuchet MS"/>
          <w:sz w:val="20"/>
          <w:szCs w:val="20"/>
        </w:rPr>
        <w:t>Toute contestation née de l'exécution de la présente convention donnera lieu à une tentative de règlement à l'amiable entre le Centre de gestion de la Fonction Publique Territoriale du Nord, le syndicat mixte Somme Numérique et la collectivité / l’Établissement public.</w:t>
      </w:r>
    </w:p>
    <w:p w:rsidR="003B0EB0" w:rsidRDefault="003B0EB0" w:rsidP="00344F31">
      <w:pPr>
        <w:pStyle w:val="Normal1"/>
        <w:shd w:val="clear" w:color="auto" w:fill="FFFFFF"/>
        <w:tabs>
          <w:tab w:val="left" w:pos="1417"/>
        </w:tabs>
        <w:ind w:left="426"/>
        <w:jc w:val="both"/>
        <w:rPr>
          <w:rFonts w:ascii="Trebuchet MS" w:hAnsi="Trebuchet MS"/>
          <w:sz w:val="20"/>
          <w:szCs w:val="20"/>
        </w:rPr>
      </w:pPr>
    </w:p>
    <w:p w:rsidR="00411F54" w:rsidRDefault="008231A3" w:rsidP="00816900">
      <w:pPr>
        <w:pStyle w:val="Normal1"/>
        <w:shd w:val="clear" w:color="auto" w:fill="FFFFFF"/>
        <w:tabs>
          <w:tab w:val="left" w:pos="1417"/>
        </w:tabs>
        <w:ind w:left="426"/>
        <w:jc w:val="both"/>
        <w:rPr>
          <w:rFonts w:ascii="Trebuchet MS" w:hAnsi="Trebuchet MS"/>
          <w:sz w:val="20"/>
          <w:szCs w:val="20"/>
        </w:rPr>
      </w:pPr>
      <w:r>
        <w:rPr>
          <w:rFonts w:ascii="Trebuchet MS" w:hAnsi="Trebuchet MS"/>
          <w:sz w:val="20"/>
          <w:szCs w:val="20"/>
        </w:rPr>
        <w:t>A défaut d'accord à l'amiable, le litige sera porté devant le</w:t>
      </w:r>
    </w:p>
    <w:p w:rsidR="00816900" w:rsidRDefault="00816900" w:rsidP="00816900">
      <w:pPr>
        <w:pStyle w:val="Normal1"/>
        <w:shd w:val="clear" w:color="auto" w:fill="FFFFFF"/>
        <w:tabs>
          <w:tab w:val="left" w:pos="1417"/>
        </w:tabs>
        <w:ind w:left="426"/>
        <w:jc w:val="both"/>
        <w:rPr>
          <w:rFonts w:ascii="Trebuchet MS" w:hAnsi="Trebuchet MS"/>
          <w:sz w:val="20"/>
          <w:szCs w:val="20"/>
        </w:rPr>
      </w:pP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58054F">
      <w:pPr>
        <w:pStyle w:val="Normal1"/>
        <w:shd w:val="clear" w:color="auto" w:fill="FFFFFF"/>
        <w:tabs>
          <w:tab w:val="left" w:pos="1417"/>
        </w:tabs>
        <w:ind w:left="426" w:hanging="142"/>
        <w:jc w:val="center"/>
        <w:rPr>
          <w:rFonts w:ascii="Trebuchet MS" w:hAnsi="Trebuchet MS"/>
          <w:sz w:val="20"/>
          <w:szCs w:val="20"/>
        </w:rPr>
      </w:pPr>
      <w:r>
        <w:rPr>
          <w:rFonts w:ascii="Trebuchet MS" w:hAnsi="Trebuchet MS"/>
          <w:sz w:val="20"/>
          <w:szCs w:val="20"/>
        </w:rPr>
        <w:t xml:space="preserve">Tribunal Administratif de Lille </w:t>
      </w:r>
    </w:p>
    <w:p w:rsidR="003B0EB0" w:rsidRDefault="008231A3" w:rsidP="0058054F">
      <w:pPr>
        <w:pStyle w:val="Normal1"/>
        <w:shd w:val="clear" w:color="auto" w:fill="FFFFFF"/>
        <w:tabs>
          <w:tab w:val="left" w:pos="1417"/>
        </w:tabs>
        <w:ind w:left="426" w:hanging="142"/>
        <w:jc w:val="center"/>
        <w:rPr>
          <w:rFonts w:ascii="Trebuchet MS" w:hAnsi="Trebuchet MS"/>
          <w:sz w:val="20"/>
          <w:szCs w:val="20"/>
        </w:rPr>
      </w:pPr>
      <w:r>
        <w:rPr>
          <w:rFonts w:ascii="Trebuchet MS" w:hAnsi="Trebuchet MS"/>
          <w:sz w:val="20"/>
          <w:szCs w:val="20"/>
        </w:rPr>
        <w:t>5 rue Geoffrey Saint-Hilaire</w:t>
      </w:r>
    </w:p>
    <w:p w:rsidR="003B0EB0" w:rsidRDefault="008231A3" w:rsidP="0058054F">
      <w:pPr>
        <w:pStyle w:val="Normal1"/>
        <w:shd w:val="clear" w:color="auto" w:fill="FFFFFF"/>
        <w:tabs>
          <w:tab w:val="left" w:pos="1417"/>
        </w:tabs>
        <w:ind w:left="426" w:hanging="142"/>
        <w:jc w:val="center"/>
        <w:rPr>
          <w:rFonts w:ascii="Trebuchet MS" w:hAnsi="Trebuchet MS"/>
          <w:sz w:val="20"/>
          <w:szCs w:val="20"/>
        </w:rPr>
      </w:pPr>
      <w:r>
        <w:rPr>
          <w:rFonts w:ascii="Trebuchet MS" w:hAnsi="Trebuchet MS"/>
          <w:sz w:val="20"/>
          <w:szCs w:val="20"/>
        </w:rPr>
        <w:t>59000 Lille.</w:t>
      </w:r>
    </w:p>
    <w:p w:rsidR="003B0EB0" w:rsidRDefault="003B0EB0" w:rsidP="0058054F">
      <w:pPr>
        <w:pStyle w:val="Normal1"/>
        <w:shd w:val="clear" w:color="auto" w:fill="FFFFFF"/>
        <w:tabs>
          <w:tab w:val="left" w:pos="1417"/>
        </w:tabs>
        <w:ind w:left="426" w:hanging="142"/>
        <w:jc w:val="both"/>
        <w:rPr>
          <w:rFonts w:ascii="Trebuchet MS" w:hAnsi="Trebuchet MS"/>
        </w:rPr>
      </w:pPr>
    </w:p>
    <w:p w:rsidR="003B0EB0" w:rsidRDefault="008231A3" w:rsidP="00816900">
      <w:pPr>
        <w:pStyle w:val="Titre2"/>
        <w:numPr>
          <w:ilvl w:val="0"/>
          <w:numId w:val="11"/>
        </w:numPr>
        <w:ind w:left="426" w:firstLine="0"/>
      </w:pPr>
      <w:r>
        <w:t>Article 11 – Annexe</w:t>
      </w:r>
    </w:p>
    <w:p w:rsidR="003B0EB0" w:rsidRDefault="003B0EB0" w:rsidP="0058054F">
      <w:pPr>
        <w:pStyle w:val="Normal1"/>
        <w:shd w:val="clear" w:color="auto" w:fill="FFFFFF"/>
        <w:tabs>
          <w:tab w:val="left" w:pos="1417"/>
        </w:tabs>
        <w:ind w:left="426" w:hanging="142"/>
        <w:jc w:val="both"/>
        <w:rPr>
          <w:rFonts w:ascii="Trebuchet MS" w:hAnsi="Trebuchet MS"/>
          <w:b/>
          <w:sz w:val="20"/>
          <w:szCs w:val="20"/>
        </w:rPr>
      </w:pPr>
    </w:p>
    <w:p w:rsidR="003B0EB0" w:rsidRDefault="008231A3" w:rsidP="00344F31">
      <w:pPr>
        <w:pStyle w:val="Normal1"/>
        <w:shd w:val="clear" w:color="auto" w:fill="FFFFFF"/>
        <w:tabs>
          <w:tab w:val="left" w:pos="1417"/>
        </w:tabs>
        <w:ind w:left="426"/>
        <w:jc w:val="both"/>
      </w:pPr>
      <w:r>
        <w:rPr>
          <w:rFonts w:ascii="Trebuchet MS" w:hAnsi="Trebuchet MS"/>
          <w:sz w:val="20"/>
          <w:szCs w:val="20"/>
        </w:rPr>
        <w:t>Cette présente convention présente deux</w:t>
      </w:r>
      <w:r>
        <w:rPr>
          <w:rFonts w:ascii="Trebuchet MS" w:hAnsi="Trebuchet MS"/>
          <w:color w:val="FF0000"/>
          <w:sz w:val="20"/>
          <w:szCs w:val="20"/>
        </w:rPr>
        <w:t xml:space="preserve"> </w:t>
      </w:r>
      <w:r>
        <w:rPr>
          <w:rFonts w:ascii="Trebuchet MS" w:hAnsi="Trebuchet MS"/>
          <w:sz w:val="20"/>
          <w:szCs w:val="20"/>
        </w:rPr>
        <w:t>annexes :</w:t>
      </w:r>
    </w:p>
    <w:p w:rsidR="003B0EB0" w:rsidRDefault="003B0EB0" w:rsidP="0058054F">
      <w:pPr>
        <w:pStyle w:val="Normal1"/>
        <w:shd w:val="clear" w:color="auto" w:fill="FFFFFF"/>
        <w:tabs>
          <w:tab w:val="left" w:pos="1417"/>
        </w:tabs>
        <w:ind w:left="426" w:hanging="142"/>
        <w:jc w:val="both"/>
        <w:rPr>
          <w:rFonts w:ascii="Trebuchet MS" w:hAnsi="Trebuchet MS"/>
          <w:sz w:val="20"/>
          <w:szCs w:val="20"/>
        </w:rPr>
      </w:pPr>
    </w:p>
    <w:p w:rsidR="003B0EB0" w:rsidRDefault="008231A3" w:rsidP="00344F31">
      <w:pPr>
        <w:pStyle w:val="Normal1"/>
        <w:numPr>
          <w:ilvl w:val="0"/>
          <w:numId w:val="13"/>
        </w:numPr>
        <w:shd w:val="clear" w:color="auto" w:fill="FFFFFF"/>
        <w:tabs>
          <w:tab w:val="left" w:pos="1417"/>
        </w:tabs>
        <w:ind w:left="1214" w:hanging="142"/>
        <w:jc w:val="both"/>
      </w:pPr>
      <w:r>
        <w:rPr>
          <w:rFonts w:ascii="Trebuchet MS" w:hAnsi="Trebuchet MS"/>
          <w:sz w:val="20"/>
          <w:szCs w:val="20"/>
        </w:rPr>
        <w:t>La grille des contributions</w:t>
      </w:r>
    </w:p>
    <w:p w:rsidR="003B0EB0" w:rsidRPr="00816900" w:rsidRDefault="008231A3" w:rsidP="00816900">
      <w:pPr>
        <w:pStyle w:val="Normal1"/>
        <w:numPr>
          <w:ilvl w:val="0"/>
          <w:numId w:val="13"/>
        </w:numPr>
        <w:shd w:val="clear" w:color="auto" w:fill="FFFFFF"/>
        <w:tabs>
          <w:tab w:val="left" w:pos="1417"/>
        </w:tabs>
        <w:ind w:left="1214" w:hanging="142"/>
        <w:jc w:val="both"/>
      </w:pPr>
      <w:r>
        <w:rPr>
          <w:rFonts w:ascii="Trebuchet MS" w:hAnsi="Trebuchet MS"/>
          <w:sz w:val="20"/>
          <w:szCs w:val="20"/>
        </w:rPr>
        <w:t>Traitement des données à caractère personnel</w:t>
      </w:r>
    </w:p>
    <w:p w:rsidR="00816900" w:rsidRPr="00816900" w:rsidRDefault="00816900" w:rsidP="00816900">
      <w:pPr>
        <w:pStyle w:val="Normal1"/>
        <w:shd w:val="clear" w:color="auto" w:fill="FFFFFF"/>
        <w:tabs>
          <w:tab w:val="left" w:pos="1417"/>
        </w:tabs>
        <w:ind w:left="1214"/>
        <w:jc w:val="both"/>
      </w:pPr>
    </w:p>
    <w:p w:rsidR="003B0EB0" w:rsidRDefault="003B0EB0" w:rsidP="0058054F">
      <w:pPr>
        <w:pStyle w:val="Normal1"/>
        <w:shd w:val="clear" w:color="auto" w:fill="FFFFFF"/>
        <w:ind w:left="426" w:hanging="142"/>
        <w:jc w:val="both"/>
        <w:rPr>
          <w:rFonts w:ascii="Trebuchet MS" w:hAnsi="Trebuchet MS"/>
          <w:b/>
          <w:bCs/>
          <w:sz w:val="20"/>
          <w:szCs w:val="20"/>
        </w:rPr>
      </w:pPr>
    </w:p>
    <w:p w:rsidR="003B0EB0" w:rsidRDefault="008231A3" w:rsidP="0058054F">
      <w:pPr>
        <w:pStyle w:val="Normal1"/>
        <w:shd w:val="clear" w:color="auto" w:fill="FFFFFF"/>
        <w:ind w:left="426" w:hanging="142"/>
        <w:jc w:val="both"/>
        <w:rPr>
          <w:rFonts w:ascii="Trebuchet MS" w:hAnsi="Trebuchet MS"/>
          <w:sz w:val="20"/>
          <w:szCs w:val="20"/>
        </w:rPr>
      </w:pPr>
      <w:r>
        <w:rPr>
          <w:rFonts w:ascii="Trebuchet MS" w:hAnsi="Trebuchet MS"/>
          <w:sz w:val="20"/>
          <w:szCs w:val="20"/>
        </w:rPr>
        <w:t xml:space="preserve">Fait en </w:t>
      </w:r>
      <w:r>
        <w:rPr>
          <w:rFonts w:ascii="Trebuchet MS" w:hAnsi="Trebuchet MS"/>
          <w:color w:val="auto"/>
          <w:sz w:val="20"/>
          <w:szCs w:val="20"/>
        </w:rPr>
        <w:t xml:space="preserve">trois </w:t>
      </w:r>
      <w:r>
        <w:rPr>
          <w:rFonts w:ascii="Trebuchet MS" w:hAnsi="Trebuchet MS"/>
          <w:sz w:val="20"/>
          <w:szCs w:val="20"/>
        </w:rPr>
        <w:t>exemplaires.</w:t>
      </w:r>
    </w:p>
    <w:p w:rsidR="003B0EB0" w:rsidRDefault="003B0EB0" w:rsidP="0058054F">
      <w:pPr>
        <w:pStyle w:val="Normal1"/>
        <w:shd w:val="clear" w:color="auto" w:fill="FFFFFF"/>
        <w:ind w:left="426" w:hanging="142"/>
        <w:jc w:val="both"/>
        <w:rPr>
          <w:rFonts w:ascii="Trebuchet MS" w:hAnsi="Trebuchet MS"/>
          <w:b/>
          <w:bCs/>
          <w:sz w:val="20"/>
          <w:szCs w:val="20"/>
        </w:rPr>
      </w:pPr>
    </w:p>
    <w:p w:rsidR="00816900" w:rsidRDefault="008231A3" w:rsidP="00816900">
      <w:pPr>
        <w:pStyle w:val="Normal1"/>
        <w:shd w:val="clear" w:color="auto" w:fill="FFFFFF"/>
        <w:tabs>
          <w:tab w:val="left" w:pos="1417"/>
        </w:tabs>
        <w:ind w:left="426" w:hanging="142"/>
        <w:rPr>
          <w:rFonts w:ascii="Trebuchet MS" w:hAnsi="Trebuchet MS"/>
          <w:sz w:val="20"/>
          <w:szCs w:val="20"/>
        </w:rPr>
      </w:pPr>
      <w:r>
        <w:rPr>
          <w:rFonts w:ascii="Trebuchet MS" w:hAnsi="Trebuchet MS"/>
          <w:sz w:val="20"/>
          <w:szCs w:val="20"/>
        </w:rPr>
        <w:t>À Amiens, le .......................</w:t>
      </w:r>
    </w:p>
    <w:p w:rsidR="00816900" w:rsidRDefault="00816900" w:rsidP="00816900">
      <w:pPr>
        <w:pStyle w:val="Normal1"/>
        <w:shd w:val="clear" w:color="auto" w:fill="FFFFFF"/>
        <w:tabs>
          <w:tab w:val="left" w:pos="1417"/>
        </w:tabs>
        <w:ind w:left="426" w:hanging="142"/>
        <w:rPr>
          <w:rFonts w:ascii="Trebuchet MS" w:hAnsi="Trebuchet MS"/>
          <w:sz w:val="20"/>
          <w:szCs w:val="20"/>
        </w:rPr>
      </w:pPr>
    </w:p>
    <w:p w:rsidR="00816900" w:rsidRDefault="00816900" w:rsidP="00816900">
      <w:pPr>
        <w:pStyle w:val="Normal1"/>
        <w:shd w:val="clear" w:color="auto" w:fill="FFFFFF"/>
        <w:tabs>
          <w:tab w:val="left" w:pos="1417"/>
        </w:tabs>
        <w:ind w:left="426" w:hanging="142"/>
        <w:rPr>
          <w:rFonts w:ascii="Trebuchet MS" w:hAnsi="Trebuchet MS"/>
          <w:sz w:val="20"/>
          <w:szCs w:val="20"/>
        </w:rPr>
      </w:pPr>
    </w:p>
    <w:p w:rsidR="00765217" w:rsidRDefault="00765217" w:rsidP="00816900">
      <w:pPr>
        <w:pStyle w:val="Normal1"/>
        <w:shd w:val="clear" w:color="auto" w:fill="FFFFFF"/>
        <w:tabs>
          <w:tab w:val="left" w:pos="1417"/>
        </w:tabs>
        <w:ind w:left="426" w:hanging="142"/>
        <w:rPr>
          <w:rFonts w:ascii="Trebuchet MS" w:hAnsi="Trebuchet MS"/>
          <w:sz w:val="20"/>
          <w:szCs w:val="20"/>
        </w:rPr>
      </w:pPr>
    </w:p>
    <w:p w:rsidR="00765217" w:rsidRDefault="00765217" w:rsidP="00816900">
      <w:pPr>
        <w:pStyle w:val="Normal1"/>
        <w:shd w:val="clear" w:color="auto" w:fill="FFFFFF"/>
        <w:tabs>
          <w:tab w:val="left" w:pos="1417"/>
        </w:tabs>
        <w:ind w:left="426" w:hanging="142"/>
        <w:rPr>
          <w:rFonts w:ascii="Trebuchet MS" w:hAnsi="Trebuchet MS"/>
          <w:sz w:val="20"/>
          <w:szCs w:val="20"/>
        </w:rPr>
      </w:pPr>
    </w:p>
    <w:p w:rsidR="00765217" w:rsidRDefault="00765217" w:rsidP="00816900">
      <w:pPr>
        <w:pStyle w:val="Normal1"/>
        <w:shd w:val="clear" w:color="auto" w:fill="FFFFFF"/>
        <w:tabs>
          <w:tab w:val="left" w:pos="1417"/>
        </w:tabs>
        <w:ind w:left="426" w:hanging="142"/>
        <w:rPr>
          <w:rFonts w:ascii="Trebuchet MS" w:hAnsi="Trebuchet MS"/>
          <w:sz w:val="20"/>
          <w:szCs w:val="20"/>
        </w:rPr>
      </w:pPr>
    </w:p>
    <w:p w:rsidR="00765217" w:rsidRDefault="00765217" w:rsidP="00816900">
      <w:pPr>
        <w:pStyle w:val="Normal1"/>
        <w:shd w:val="clear" w:color="auto" w:fill="FFFFFF"/>
        <w:tabs>
          <w:tab w:val="left" w:pos="1417"/>
        </w:tabs>
        <w:ind w:left="426" w:hanging="142"/>
        <w:rPr>
          <w:rFonts w:ascii="Trebuchet MS" w:hAnsi="Trebuchet MS"/>
          <w:sz w:val="20"/>
          <w:szCs w:val="20"/>
        </w:rPr>
      </w:pPr>
    </w:p>
    <w:p w:rsidR="00765217" w:rsidRDefault="00765217" w:rsidP="00816900">
      <w:pPr>
        <w:pStyle w:val="Normal1"/>
        <w:shd w:val="clear" w:color="auto" w:fill="FFFFFF"/>
        <w:tabs>
          <w:tab w:val="left" w:pos="1417"/>
        </w:tabs>
        <w:ind w:left="426" w:hanging="142"/>
        <w:rPr>
          <w:rFonts w:ascii="Trebuchet MS" w:hAnsi="Trebuchet MS"/>
          <w:sz w:val="20"/>
          <w:szCs w:val="20"/>
        </w:rPr>
      </w:pPr>
    </w:p>
    <w:p w:rsidR="00765217" w:rsidRDefault="00765217" w:rsidP="00816900">
      <w:pPr>
        <w:pStyle w:val="Normal1"/>
        <w:shd w:val="clear" w:color="auto" w:fill="FFFFFF"/>
        <w:tabs>
          <w:tab w:val="left" w:pos="1417"/>
        </w:tabs>
        <w:ind w:left="426" w:hanging="142"/>
        <w:rPr>
          <w:rFonts w:ascii="Trebuchet MS" w:hAnsi="Trebuchet MS"/>
          <w:sz w:val="20"/>
          <w:szCs w:val="20"/>
        </w:rPr>
      </w:pPr>
    </w:p>
    <w:p w:rsidR="00765217" w:rsidRDefault="00765217" w:rsidP="00816900">
      <w:pPr>
        <w:pStyle w:val="Normal1"/>
        <w:shd w:val="clear" w:color="auto" w:fill="FFFFFF"/>
        <w:tabs>
          <w:tab w:val="left" w:pos="1417"/>
        </w:tabs>
        <w:ind w:left="426" w:hanging="142"/>
        <w:rPr>
          <w:rFonts w:ascii="Trebuchet MS" w:hAnsi="Trebuchet MS"/>
          <w:sz w:val="20"/>
          <w:szCs w:val="20"/>
        </w:rPr>
      </w:pPr>
    </w:p>
    <w:p w:rsidR="00765217" w:rsidRDefault="00765217" w:rsidP="00816900">
      <w:pPr>
        <w:pStyle w:val="Normal1"/>
        <w:shd w:val="clear" w:color="auto" w:fill="FFFFFF"/>
        <w:tabs>
          <w:tab w:val="left" w:pos="1417"/>
        </w:tabs>
        <w:ind w:left="426" w:hanging="142"/>
        <w:rPr>
          <w:rFonts w:ascii="Trebuchet MS" w:hAnsi="Trebuchet MS"/>
          <w:sz w:val="20"/>
          <w:szCs w:val="20"/>
        </w:rPr>
      </w:pPr>
    </w:p>
    <w:p w:rsidR="00816900" w:rsidRDefault="00816900" w:rsidP="0058054F">
      <w:pPr>
        <w:pStyle w:val="Normal1"/>
        <w:tabs>
          <w:tab w:val="left" w:pos="1417"/>
        </w:tabs>
        <w:ind w:left="426" w:hanging="142"/>
        <w:jc w:val="both"/>
        <w:rPr>
          <w:rFonts w:ascii="Trebuchet MS" w:hAnsi="Trebuchet MS"/>
          <w:sz w:val="20"/>
          <w:szCs w:val="20"/>
        </w:rPr>
      </w:pPr>
    </w:p>
    <w:tbl>
      <w:tblPr>
        <w:tblW w:w="9214" w:type="dxa"/>
        <w:tblInd w:w="139" w:type="dxa"/>
        <w:tblLayout w:type="fixed"/>
        <w:tblCellMar>
          <w:top w:w="55" w:type="dxa"/>
          <w:left w:w="40" w:type="dxa"/>
          <w:bottom w:w="55" w:type="dxa"/>
          <w:right w:w="55" w:type="dxa"/>
        </w:tblCellMar>
        <w:tblLook w:val="0000" w:firstRow="0" w:lastRow="0" w:firstColumn="0" w:lastColumn="0" w:noHBand="0" w:noVBand="0"/>
      </w:tblPr>
      <w:tblGrid>
        <w:gridCol w:w="3119"/>
        <w:gridCol w:w="2976"/>
        <w:gridCol w:w="3119"/>
      </w:tblGrid>
      <w:tr w:rsidR="00816900" w:rsidRPr="00816900" w:rsidTr="00816900">
        <w:tc>
          <w:tcPr>
            <w:tcW w:w="3119" w:type="dxa"/>
            <w:tcBorders>
              <w:top w:val="single" w:sz="2" w:space="0" w:color="000001"/>
              <w:left w:val="single" w:sz="2" w:space="0" w:color="000001"/>
              <w:bottom w:val="single" w:sz="2" w:space="0" w:color="000001"/>
            </w:tcBorders>
            <w:shd w:val="clear" w:color="auto" w:fill="auto"/>
          </w:tcPr>
          <w:p w:rsidR="00816900" w:rsidRPr="00816900" w:rsidRDefault="00816900" w:rsidP="00816900">
            <w:pPr>
              <w:widowControl w:val="0"/>
              <w:suppressAutoHyphens/>
              <w:spacing w:line="240" w:lineRule="auto"/>
              <w:jc w:val="both"/>
              <w:rPr>
                <w:rFonts w:ascii="Trebuchet MS" w:eastAsia="Times New Roman" w:hAnsi="Trebuchet MS" w:cs="Trebuchet MS"/>
                <w:sz w:val="24"/>
                <w:szCs w:val="20"/>
                <w:lang w:eastAsia="zh-CN"/>
              </w:rPr>
            </w:pPr>
            <w:r w:rsidRPr="00816900">
              <w:rPr>
                <w:rFonts w:ascii="Trebuchet MS" w:eastAsia="Times New Roman" w:hAnsi="Trebuchet MS" w:cs="Trebuchet MS"/>
                <w:sz w:val="24"/>
                <w:szCs w:val="20"/>
                <w:lang w:eastAsia="zh-CN"/>
              </w:rPr>
              <w:lastRenderedPageBreak/>
              <w:fldChar w:fldCharType="begin">
                <w:ffData>
                  <w:name w:val=""/>
                  <w:enabled/>
                  <w:calcOnExit w:val="0"/>
                  <w:textInput/>
                </w:ffData>
              </w:fldChar>
            </w:r>
            <w:r w:rsidRPr="00816900">
              <w:rPr>
                <w:rFonts w:ascii="Trebuchet MS" w:eastAsia="Times New Roman" w:hAnsi="Trebuchet MS" w:cs="Trebuchet MS"/>
                <w:sz w:val="24"/>
                <w:szCs w:val="20"/>
                <w:lang w:eastAsia="zh-CN"/>
              </w:rPr>
              <w:instrText xml:space="preserve"> FORMTEXT </w:instrText>
            </w:r>
            <w:r w:rsidRPr="00816900">
              <w:rPr>
                <w:rFonts w:ascii="Trebuchet MS" w:eastAsia="Times New Roman" w:hAnsi="Trebuchet MS" w:cs="Trebuchet MS"/>
                <w:sz w:val="24"/>
                <w:szCs w:val="20"/>
                <w:lang w:eastAsia="zh-CN"/>
              </w:rPr>
            </w:r>
            <w:r w:rsidRPr="00816900">
              <w:rPr>
                <w:rFonts w:ascii="Trebuchet MS" w:eastAsia="Times New Roman" w:hAnsi="Trebuchet MS" w:cs="Trebuchet MS"/>
                <w:sz w:val="24"/>
                <w:szCs w:val="20"/>
                <w:lang w:eastAsia="zh-CN"/>
              </w:rPr>
              <w:fldChar w:fldCharType="separate"/>
            </w:r>
            <w:r w:rsidRPr="00816900">
              <w:rPr>
                <w:rFonts w:ascii="Trebuchet MS" w:eastAsia="SimSun" w:hAnsi="Trebuchet MS" w:cs="Mangal"/>
                <w:color w:val="00000A"/>
                <w:szCs w:val="20"/>
                <w:lang w:eastAsia="zh-CN" w:bidi="hi-IN"/>
              </w:rPr>
              <w:t>Le Maire / Le Président</w:t>
            </w:r>
            <w:r w:rsidRPr="00816900">
              <w:rPr>
                <w:rFonts w:ascii="Trebuchet MS" w:eastAsia="SimSun" w:hAnsi="Trebuchet MS" w:cs="Mangal"/>
                <w:color w:val="00000A"/>
                <w:szCs w:val="20"/>
                <w:lang w:eastAsia="zh-CN" w:bidi="hi-IN"/>
              </w:rPr>
              <w:fldChar w:fldCharType="end"/>
            </w:r>
            <w:r w:rsidRPr="00816900">
              <w:rPr>
                <w:rFonts w:ascii="Trebuchet MS" w:eastAsia="SimSun" w:hAnsi="Trebuchet MS" w:cs="Mangal"/>
                <w:color w:val="00000A"/>
                <w:szCs w:val="20"/>
                <w:lang w:eastAsia="zh-CN" w:bidi="hi-IN"/>
              </w:rPr>
              <w:t>,</w:t>
            </w:r>
          </w:p>
          <w:p w:rsidR="00816900" w:rsidRPr="00816900" w:rsidRDefault="00816900" w:rsidP="00816900">
            <w:pPr>
              <w:widowControl w:val="0"/>
              <w:suppressAutoHyphens/>
              <w:spacing w:line="240" w:lineRule="auto"/>
              <w:ind w:left="567"/>
              <w:jc w:val="both"/>
              <w:rPr>
                <w:rFonts w:ascii="Times New Roman" w:eastAsia="SimSun" w:hAnsi="Times New Roman" w:cs="Times New Roman"/>
                <w:color w:val="00000A"/>
                <w:sz w:val="24"/>
                <w:szCs w:val="24"/>
                <w:lang w:eastAsia="zh-CN" w:bidi="hi-IN"/>
              </w:rPr>
            </w:pPr>
          </w:p>
          <w:p w:rsidR="00816900" w:rsidRPr="00816900" w:rsidRDefault="00816900" w:rsidP="00816900">
            <w:pPr>
              <w:widowControl w:val="0"/>
              <w:suppressAutoHyphens/>
              <w:spacing w:line="240" w:lineRule="auto"/>
              <w:ind w:left="567"/>
              <w:jc w:val="both"/>
              <w:rPr>
                <w:rFonts w:ascii="Times New Roman" w:eastAsia="SimSun" w:hAnsi="Times New Roman" w:cs="Times New Roman"/>
                <w:color w:val="00000A"/>
                <w:sz w:val="24"/>
                <w:szCs w:val="24"/>
                <w:lang w:eastAsia="zh-CN" w:bidi="hi-IN"/>
              </w:rPr>
            </w:pPr>
          </w:p>
          <w:p w:rsidR="00816900" w:rsidRPr="00816900" w:rsidRDefault="00816900" w:rsidP="00816900">
            <w:pPr>
              <w:widowControl w:val="0"/>
              <w:suppressAutoHyphens/>
              <w:spacing w:line="240" w:lineRule="auto"/>
              <w:ind w:left="567"/>
              <w:jc w:val="both"/>
              <w:rPr>
                <w:rFonts w:ascii="Times New Roman" w:eastAsia="SimSun" w:hAnsi="Times New Roman" w:cs="Times New Roman"/>
                <w:color w:val="00000A"/>
                <w:sz w:val="24"/>
                <w:szCs w:val="24"/>
                <w:lang w:eastAsia="zh-CN" w:bidi="hi-IN"/>
              </w:rPr>
            </w:pPr>
          </w:p>
          <w:p w:rsidR="00816900" w:rsidRPr="00816900" w:rsidRDefault="00816900" w:rsidP="00816900">
            <w:pPr>
              <w:widowControl w:val="0"/>
              <w:suppressAutoHyphens/>
              <w:spacing w:line="240" w:lineRule="auto"/>
              <w:ind w:left="567"/>
              <w:jc w:val="both"/>
              <w:rPr>
                <w:rFonts w:ascii="Times New Roman" w:eastAsia="SimSun" w:hAnsi="Times New Roman" w:cs="Times New Roman"/>
                <w:color w:val="00000A"/>
                <w:sz w:val="24"/>
                <w:szCs w:val="24"/>
                <w:lang w:eastAsia="zh-CN" w:bidi="hi-IN"/>
              </w:rPr>
            </w:pPr>
          </w:p>
          <w:p w:rsidR="00816900" w:rsidRDefault="00816900" w:rsidP="00816900">
            <w:pPr>
              <w:widowControl w:val="0"/>
              <w:suppressAutoHyphens/>
              <w:spacing w:line="240" w:lineRule="auto"/>
              <w:jc w:val="both"/>
              <w:rPr>
                <w:rFonts w:ascii="Trebuchet MS" w:eastAsia="Times New Roman" w:hAnsi="Trebuchet MS" w:cs="Trebuchet MS"/>
                <w:sz w:val="24"/>
                <w:szCs w:val="20"/>
                <w:lang w:eastAsia="zh-CN"/>
              </w:rPr>
            </w:pPr>
          </w:p>
          <w:p w:rsidR="00816900" w:rsidRDefault="00816900" w:rsidP="00816900">
            <w:pPr>
              <w:widowControl w:val="0"/>
              <w:suppressAutoHyphens/>
              <w:spacing w:line="240" w:lineRule="auto"/>
              <w:jc w:val="both"/>
              <w:rPr>
                <w:rFonts w:ascii="Trebuchet MS" w:eastAsia="Times New Roman" w:hAnsi="Trebuchet MS" w:cs="Trebuchet MS"/>
                <w:sz w:val="24"/>
                <w:szCs w:val="20"/>
                <w:lang w:eastAsia="zh-CN"/>
              </w:rPr>
            </w:pPr>
          </w:p>
          <w:p w:rsidR="00816900" w:rsidRPr="00816900" w:rsidRDefault="00816900" w:rsidP="00816900">
            <w:pPr>
              <w:widowControl w:val="0"/>
              <w:suppressAutoHyphens/>
              <w:spacing w:line="240" w:lineRule="auto"/>
              <w:jc w:val="both"/>
              <w:rPr>
                <w:rFonts w:ascii="Times New Roman" w:eastAsia="SimSun" w:hAnsi="Times New Roman" w:cs="Times New Roman"/>
                <w:color w:val="00000A"/>
                <w:szCs w:val="24"/>
                <w:lang w:eastAsia="zh-CN" w:bidi="hi-IN"/>
              </w:rPr>
            </w:pPr>
          </w:p>
          <w:p w:rsidR="00816900" w:rsidRPr="00816900" w:rsidRDefault="00816900" w:rsidP="00816900">
            <w:pPr>
              <w:widowControl w:val="0"/>
              <w:suppressAutoHyphens/>
              <w:spacing w:line="240" w:lineRule="auto"/>
              <w:ind w:left="567"/>
              <w:jc w:val="both"/>
              <w:rPr>
                <w:rFonts w:ascii="Times New Roman" w:eastAsia="SimSun" w:hAnsi="Times New Roman" w:cs="Times New Roman"/>
                <w:color w:val="00000A"/>
                <w:szCs w:val="24"/>
                <w:lang w:eastAsia="zh-CN" w:bidi="hi-IN"/>
              </w:rPr>
            </w:pPr>
          </w:p>
          <w:p w:rsidR="00816900" w:rsidRPr="00816900" w:rsidRDefault="00816900" w:rsidP="00816900">
            <w:pPr>
              <w:widowControl w:val="0"/>
              <w:suppressAutoHyphens/>
              <w:spacing w:line="240" w:lineRule="auto"/>
              <w:jc w:val="both"/>
              <w:rPr>
                <w:rFonts w:ascii="Times New Roman" w:eastAsia="SimSun" w:hAnsi="Times New Roman" w:cs="Times New Roman"/>
                <w:szCs w:val="24"/>
                <w:lang w:eastAsia="zh-CN" w:bidi="hi-IN"/>
              </w:rPr>
            </w:pPr>
            <w:r w:rsidRPr="00816900">
              <w:rPr>
                <w:rFonts w:ascii="Trebuchet MS" w:eastAsia="Times New Roman" w:hAnsi="Trebuchet MS" w:cs="Trebuchet MS"/>
                <w:sz w:val="24"/>
                <w:szCs w:val="20"/>
                <w:lang w:eastAsia="zh-CN"/>
              </w:rPr>
              <w:fldChar w:fldCharType="begin">
                <w:ffData>
                  <w:name w:val=""/>
                  <w:enabled/>
                  <w:calcOnExit w:val="0"/>
                  <w:textInput/>
                </w:ffData>
              </w:fldChar>
            </w:r>
            <w:r w:rsidRPr="00816900">
              <w:rPr>
                <w:rFonts w:ascii="Trebuchet MS" w:eastAsia="Times New Roman" w:hAnsi="Trebuchet MS" w:cs="Trebuchet MS"/>
                <w:sz w:val="24"/>
                <w:szCs w:val="20"/>
                <w:lang w:eastAsia="zh-CN"/>
              </w:rPr>
              <w:instrText xml:space="preserve"> FORMTEXT </w:instrText>
            </w:r>
            <w:r w:rsidRPr="00816900">
              <w:rPr>
                <w:rFonts w:ascii="Trebuchet MS" w:eastAsia="Times New Roman" w:hAnsi="Trebuchet MS" w:cs="Trebuchet MS"/>
                <w:sz w:val="24"/>
                <w:szCs w:val="20"/>
                <w:lang w:eastAsia="zh-CN"/>
              </w:rPr>
            </w:r>
            <w:r w:rsidRPr="00816900">
              <w:rPr>
                <w:rFonts w:ascii="Trebuchet MS" w:eastAsia="Times New Roman" w:hAnsi="Trebuchet MS" w:cs="Trebuchet MS"/>
                <w:sz w:val="24"/>
                <w:szCs w:val="20"/>
                <w:lang w:eastAsia="zh-CN"/>
              </w:rPr>
              <w:fldChar w:fldCharType="separate"/>
            </w:r>
            <w:r w:rsidRPr="00816900">
              <w:rPr>
                <w:rFonts w:ascii="Trebuchet MS" w:eastAsia="SimSun" w:hAnsi="Trebuchet MS" w:cs="Mangal"/>
                <w:szCs w:val="20"/>
                <w:lang w:eastAsia="fr-FR" w:bidi="hi-IN"/>
              </w:rPr>
              <w:t>Nom-Prénom</w:t>
            </w:r>
            <w:r w:rsidRPr="00816900">
              <w:rPr>
                <w:rFonts w:ascii="Trebuchet MS" w:eastAsia="SimSun" w:hAnsi="Trebuchet MS" w:cs="Mangal"/>
                <w:szCs w:val="20"/>
                <w:lang w:eastAsia="fr-FR" w:bidi="hi-IN"/>
              </w:rPr>
              <w:fldChar w:fldCharType="end"/>
            </w:r>
          </w:p>
          <w:p w:rsidR="00816900" w:rsidRPr="00816900" w:rsidRDefault="00816900" w:rsidP="00816900">
            <w:pPr>
              <w:widowControl w:val="0"/>
              <w:suppressAutoHyphens/>
              <w:spacing w:line="240" w:lineRule="auto"/>
              <w:ind w:left="567"/>
              <w:jc w:val="both"/>
              <w:rPr>
                <w:rFonts w:ascii="Times New Roman" w:eastAsia="SimSun" w:hAnsi="Times New Roman" w:cs="Times New Roman"/>
                <w:color w:val="00000A"/>
                <w:szCs w:val="24"/>
                <w:lang w:eastAsia="zh-CN" w:bidi="hi-IN"/>
              </w:rPr>
            </w:pPr>
          </w:p>
          <w:p w:rsidR="00816900" w:rsidRPr="00816900" w:rsidRDefault="00816900" w:rsidP="00816900">
            <w:pPr>
              <w:widowControl w:val="0"/>
              <w:suppressAutoHyphens/>
              <w:spacing w:line="240" w:lineRule="auto"/>
              <w:ind w:left="567"/>
              <w:jc w:val="both"/>
              <w:rPr>
                <w:rFonts w:ascii="Times New Roman" w:eastAsia="SimSun" w:hAnsi="Times New Roman" w:cs="Times New Roman"/>
                <w:color w:val="00000A"/>
                <w:szCs w:val="24"/>
                <w:lang w:eastAsia="zh-CN" w:bidi="hi-IN"/>
              </w:rPr>
            </w:pPr>
          </w:p>
          <w:p w:rsidR="00816900" w:rsidRPr="00816900" w:rsidRDefault="00816900" w:rsidP="00816900">
            <w:pPr>
              <w:widowControl w:val="0"/>
              <w:suppressAutoHyphens/>
              <w:spacing w:line="240" w:lineRule="auto"/>
              <w:ind w:left="567"/>
              <w:jc w:val="both"/>
              <w:rPr>
                <w:rFonts w:ascii="Times New Roman" w:eastAsia="SimSun" w:hAnsi="Times New Roman" w:cs="Times New Roman"/>
                <w:color w:val="00000A"/>
                <w:sz w:val="24"/>
                <w:szCs w:val="24"/>
                <w:lang w:eastAsia="zh-CN" w:bidi="hi-IN"/>
              </w:rPr>
            </w:pPr>
          </w:p>
          <w:p w:rsidR="00816900" w:rsidRPr="00816900" w:rsidRDefault="00816900" w:rsidP="00816900">
            <w:pPr>
              <w:widowControl w:val="0"/>
              <w:suppressAutoHyphens/>
              <w:spacing w:line="240" w:lineRule="auto"/>
              <w:ind w:left="567"/>
              <w:jc w:val="both"/>
              <w:rPr>
                <w:rFonts w:ascii="Times New Roman" w:eastAsia="SimSun" w:hAnsi="Times New Roman" w:cs="Times New Roman"/>
                <w:color w:val="00000A"/>
                <w:szCs w:val="24"/>
                <w:lang w:eastAsia="zh-CN" w:bidi="hi-IN"/>
              </w:rPr>
            </w:pPr>
          </w:p>
        </w:tc>
        <w:tc>
          <w:tcPr>
            <w:tcW w:w="2976" w:type="dxa"/>
            <w:tcBorders>
              <w:top w:val="single" w:sz="2" w:space="0" w:color="000001"/>
              <w:left w:val="single" w:sz="2" w:space="0" w:color="000001"/>
              <w:bottom w:val="single" w:sz="2" w:space="0" w:color="000001"/>
            </w:tcBorders>
          </w:tcPr>
          <w:p w:rsidR="00816900" w:rsidRDefault="00816900" w:rsidP="00684EAC">
            <w:pPr>
              <w:widowControl w:val="0"/>
              <w:suppressAutoHyphens/>
              <w:spacing w:line="240" w:lineRule="auto"/>
              <w:rPr>
                <w:rFonts w:ascii="Trebuchet MS" w:eastAsia="SimSun" w:hAnsi="Trebuchet MS" w:cs="Mangal"/>
                <w:color w:val="00000A"/>
                <w:szCs w:val="20"/>
                <w:lang w:eastAsia="zh-CN" w:bidi="hi-IN"/>
              </w:rPr>
            </w:pPr>
            <w:r>
              <w:rPr>
                <w:rFonts w:ascii="Trebuchet MS" w:eastAsia="SimSun" w:hAnsi="Trebuchet MS" w:cs="Mangal"/>
                <w:color w:val="00000A"/>
                <w:szCs w:val="20"/>
                <w:lang w:eastAsia="zh-CN" w:bidi="hi-IN"/>
              </w:rPr>
              <w:t>Le Président de Somme Numérique,</w:t>
            </w:r>
          </w:p>
          <w:p w:rsidR="00816900" w:rsidRDefault="00816900" w:rsidP="00816900">
            <w:pPr>
              <w:widowControl w:val="0"/>
              <w:suppressAutoHyphens/>
              <w:spacing w:line="240" w:lineRule="auto"/>
              <w:jc w:val="both"/>
              <w:rPr>
                <w:rFonts w:ascii="Trebuchet MS" w:eastAsia="SimSun" w:hAnsi="Trebuchet MS" w:cs="Mangal"/>
                <w:color w:val="00000A"/>
                <w:szCs w:val="20"/>
                <w:lang w:eastAsia="zh-CN" w:bidi="hi-IN"/>
              </w:rPr>
            </w:pPr>
          </w:p>
          <w:p w:rsidR="00816900" w:rsidRDefault="00816900" w:rsidP="00816900">
            <w:pPr>
              <w:widowControl w:val="0"/>
              <w:suppressAutoHyphens/>
              <w:spacing w:line="240" w:lineRule="auto"/>
              <w:jc w:val="both"/>
              <w:rPr>
                <w:rFonts w:ascii="Trebuchet MS" w:eastAsia="SimSun" w:hAnsi="Trebuchet MS" w:cs="Mangal"/>
                <w:color w:val="00000A"/>
                <w:szCs w:val="20"/>
                <w:lang w:eastAsia="zh-CN" w:bidi="hi-IN"/>
              </w:rPr>
            </w:pPr>
          </w:p>
          <w:p w:rsidR="00816900" w:rsidRDefault="00816900" w:rsidP="00816900">
            <w:pPr>
              <w:widowControl w:val="0"/>
              <w:suppressAutoHyphens/>
              <w:spacing w:line="240" w:lineRule="auto"/>
              <w:jc w:val="both"/>
              <w:rPr>
                <w:rFonts w:ascii="Trebuchet MS" w:eastAsia="SimSun" w:hAnsi="Trebuchet MS" w:cs="Mangal"/>
                <w:color w:val="00000A"/>
                <w:szCs w:val="20"/>
                <w:lang w:eastAsia="zh-CN" w:bidi="hi-IN"/>
              </w:rPr>
            </w:pPr>
          </w:p>
          <w:p w:rsidR="00816900" w:rsidRDefault="00816900" w:rsidP="00816900">
            <w:pPr>
              <w:widowControl w:val="0"/>
              <w:suppressAutoHyphens/>
              <w:spacing w:line="240" w:lineRule="auto"/>
              <w:jc w:val="both"/>
              <w:rPr>
                <w:rFonts w:ascii="Trebuchet MS" w:eastAsia="SimSun" w:hAnsi="Trebuchet MS" w:cs="Mangal"/>
                <w:color w:val="00000A"/>
                <w:szCs w:val="20"/>
                <w:lang w:eastAsia="zh-CN" w:bidi="hi-IN"/>
              </w:rPr>
            </w:pPr>
          </w:p>
          <w:p w:rsidR="00816900" w:rsidRDefault="00816900" w:rsidP="00816900">
            <w:pPr>
              <w:widowControl w:val="0"/>
              <w:suppressAutoHyphens/>
              <w:spacing w:line="240" w:lineRule="auto"/>
              <w:jc w:val="both"/>
              <w:rPr>
                <w:rFonts w:ascii="Trebuchet MS" w:eastAsia="SimSun" w:hAnsi="Trebuchet MS" w:cs="Mangal"/>
                <w:color w:val="00000A"/>
                <w:szCs w:val="20"/>
                <w:lang w:eastAsia="zh-CN" w:bidi="hi-IN"/>
              </w:rPr>
            </w:pPr>
          </w:p>
          <w:p w:rsidR="00816900" w:rsidRDefault="00816900" w:rsidP="00816900">
            <w:pPr>
              <w:widowControl w:val="0"/>
              <w:suppressAutoHyphens/>
              <w:spacing w:line="240" w:lineRule="auto"/>
              <w:jc w:val="both"/>
              <w:rPr>
                <w:rFonts w:ascii="Trebuchet MS" w:eastAsia="SimSun" w:hAnsi="Trebuchet MS" w:cs="Mangal"/>
                <w:color w:val="00000A"/>
                <w:szCs w:val="20"/>
                <w:lang w:eastAsia="zh-CN" w:bidi="hi-IN"/>
              </w:rPr>
            </w:pPr>
          </w:p>
          <w:p w:rsidR="00816900" w:rsidRDefault="00816900" w:rsidP="00816900">
            <w:pPr>
              <w:widowControl w:val="0"/>
              <w:suppressAutoHyphens/>
              <w:spacing w:line="240" w:lineRule="auto"/>
              <w:jc w:val="both"/>
              <w:rPr>
                <w:rFonts w:ascii="Trebuchet MS" w:eastAsia="SimSun" w:hAnsi="Trebuchet MS" w:cs="Mangal"/>
                <w:color w:val="00000A"/>
                <w:szCs w:val="20"/>
                <w:lang w:eastAsia="zh-CN" w:bidi="hi-IN"/>
              </w:rPr>
            </w:pPr>
          </w:p>
          <w:p w:rsidR="00816900" w:rsidRDefault="00816900" w:rsidP="00816900">
            <w:pPr>
              <w:widowControl w:val="0"/>
              <w:suppressAutoHyphens/>
              <w:spacing w:line="240" w:lineRule="auto"/>
              <w:jc w:val="both"/>
              <w:rPr>
                <w:rFonts w:ascii="Trebuchet MS" w:eastAsia="SimSun" w:hAnsi="Trebuchet MS" w:cs="Mangal"/>
                <w:color w:val="00000A"/>
                <w:szCs w:val="20"/>
                <w:lang w:eastAsia="zh-CN" w:bidi="hi-IN"/>
              </w:rPr>
            </w:pPr>
          </w:p>
          <w:p w:rsidR="00816900" w:rsidRPr="00816900" w:rsidRDefault="00684EAC" w:rsidP="00816900">
            <w:pPr>
              <w:widowControl w:val="0"/>
              <w:suppressAutoHyphens/>
              <w:spacing w:line="240" w:lineRule="auto"/>
              <w:jc w:val="both"/>
              <w:rPr>
                <w:rFonts w:ascii="Trebuchet MS" w:eastAsia="SimSun" w:hAnsi="Trebuchet MS" w:cs="Mangal"/>
                <w:color w:val="00000A"/>
                <w:szCs w:val="20"/>
                <w:lang w:eastAsia="zh-CN" w:bidi="hi-IN"/>
              </w:rPr>
            </w:pPr>
            <w:r>
              <w:rPr>
                <w:rFonts w:ascii="Trebuchet MS" w:eastAsia="SimSun" w:hAnsi="Trebuchet MS" w:cs="Mangal"/>
                <w:color w:val="00000A"/>
                <w:szCs w:val="20"/>
                <w:lang w:eastAsia="zh-CN" w:bidi="hi-IN"/>
              </w:rPr>
              <w:t>Philippe Varlet</w:t>
            </w:r>
          </w:p>
        </w:tc>
        <w:tc>
          <w:tcPr>
            <w:tcW w:w="3119" w:type="dxa"/>
            <w:tcBorders>
              <w:top w:val="single" w:sz="2" w:space="0" w:color="000001"/>
              <w:left w:val="single" w:sz="2" w:space="0" w:color="000001"/>
              <w:bottom w:val="single" w:sz="2" w:space="0" w:color="000001"/>
              <w:right w:val="single" w:sz="2" w:space="0" w:color="000001"/>
            </w:tcBorders>
            <w:shd w:val="clear" w:color="auto" w:fill="auto"/>
          </w:tcPr>
          <w:p w:rsidR="00816900" w:rsidRPr="00816900" w:rsidRDefault="00816900" w:rsidP="00816900">
            <w:pPr>
              <w:widowControl w:val="0"/>
              <w:suppressAutoHyphens/>
              <w:spacing w:line="240" w:lineRule="auto"/>
              <w:rPr>
                <w:rFonts w:ascii="Trebuchet MS" w:eastAsia="Times New Roman" w:hAnsi="Trebuchet MS" w:cs="Trebuchet MS"/>
                <w:sz w:val="24"/>
                <w:szCs w:val="20"/>
                <w:lang w:eastAsia="zh-CN"/>
              </w:rPr>
            </w:pPr>
            <w:r w:rsidRPr="00816900">
              <w:rPr>
                <w:rFonts w:ascii="Trebuchet MS" w:eastAsia="SimSun" w:hAnsi="Trebuchet MS" w:cs="Mangal"/>
                <w:color w:val="00000A"/>
                <w:szCs w:val="20"/>
                <w:lang w:eastAsia="zh-CN" w:bidi="hi-IN"/>
              </w:rPr>
              <w:t>Le Président du Centre de gestion de la Fonction Publique Territoriale du Nord,</w:t>
            </w:r>
          </w:p>
          <w:p w:rsidR="00816900" w:rsidRPr="00816900" w:rsidRDefault="00816900" w:rsidP="00816900">
            <w:pPr>
              <w:widowControl w:val="0"/>
              <w:suppressAutoHyphens/>
              <w:spacing w:line="240" w:lineRule="auto"/>
              <w:ind w:left="567"/>
              <w:jc w:val="both"/>
              <w:rPr>
                <w:rFonts w:ascii="Trebuchet MS" w:eastAsia="SimSun" w:hAnsi="Trebuchet MS" w:cs="Mangal"/>
                <w:color w:val="00000A"/>
                <w:szCs w:val="20"/>
                <w:lang w:eastAsia="zh-CN" w:bidi="hi-IN"/>
              </w:rPr>
            </w:pPr>
          </w:p>
          <w:p w:rsidR="00816900" w:rsidRPr="00816900" w:rsidRDefault="00816900" w:rsidP="00816900">
            <w:pPr>
              <w:widowControl w:val="0"/>
              <w:suppressAutoHyphens/>
              <w:spacing w:line="240" w:lineRule="auto"/>
              <w:ind w:left="567"/>
              <w:jc w:val="both"/>
              <w:rPr>
                <w:rFonts w:ascii="Trebuchet MS" w:eastAsia="SimSun" w:hAnsi="Trebuchet MS" w:cs="Mangal"/>
                <w:color w:val="00000A"/>
                <w:szCs w:val="20"/>
                <w:lang w:eastAsia="zh-CN" w:bidi="hi-IN"/>
              </w:rPr>
            </w:pPr>
          </w:p>
          <w:p w:rsidR="00816900" w:rsidRPr="00816900" w:rsidRDefault="00816900" w:rsidP="00816900">
            <w:pPr>
              <w:widowControl w:val="0"/>
              <w:suppressAutoHyphens/>
              <w:spacing w:line="240" w:lineRule="auto"/>
              <w:ind w:left="567"/>
              <w:jc w:val="both"/>
              <w:rPr>
                <w:rFonts w:ascii="Trebuchet MS" w:eastAsia="SimSun" w:hAnsi="Trebuchet MS" w:cs="Mangal"/>
                <w:color w:val="00000A"/>
                <w:szCs w:val="20"/>
                <w:lang w:eastAsia="zh-CN" w:bidi="hi-IN"/>
              </w:rPr>
            </w:pPr>
          </w:p>
          <w:p w:rsidR="00816900" w:rsidRPr="00816900" w:rsidRDefault="00816900" w:rsidP="00816900">
            <w:pPr>
              <w:widowControl w:val="0"/>
              <w:suppressAutoHyphens/>
              <w:spacing w:line="240" w:lineRule="auto"/>
              <w:ind w:left="567"/>
              <w:jc w:val="both"/>
              <w:rPr>
                <w:rFonts w:ascii="Trebuchet MS" w:eastAsia="SimSun" w:hAnsi="Trebuchet MS" w:cs="Mangal"/>
                <w:color w:val="00000A"/>
                <w:szCs w:val="20"/>
                <w:lang w:eastAsia="zh-CN" w:bidi="hi-IN"/>
              </w:rPr>
            </w:pPr>
          </w:p>
          <w:p w:rsidR="00816900" w:rsidRPr="00816900" w:rsidRDefault="00816900" w:rsidP="00816900">
            <w:pPr>
              <w:widowControl w:val="0"/>
              <w:suppressAutoHyphens/>
              <w:spacing w:line="240" w:lineRule="auto"/>
              <w:ind w:left="567"/>
              <w:jc w:val="both"/>
              <w:rPr>
                <w:rFonts w:ascii="Trebuchet MS" w:eastAsia="SimSun" w:hAnsi="Trebuchet MS" w:cs="Mangal"/>
                <w:color w:val="00000A"/>
                <w:szCs w:val="20"/>
                <w:lang w:eastAsia="zh-CN" w:bidi="hi-IN"/>
              </w:rPr>
            </w:pPr>
          </w:p>
          <w:p w:rsidR="00816900" w:rsidRPr="00816900" w:rsidRDefault="00816900" w:rsidP="00816900">
            <w:pPr>
              <w:widowControl w:val="0"/>
              <w:suppressAutoHyphens/>
              <w:spacing w:line="240" w:lineRule="auto"/>
              <w:ind w:left="567"/>
              <w:jc w:val="both"/>
              <w:rPr>
                <w:rFonts w:ascii="Trebuchet MS" w:eastAsia="SimSun" w:hAnsi="Trebuchet MS" w:cs="Mangal"/>
                <w:color w:val="00000A"/>
                <w:szCs w:val="20"/>
                <w:lang w:eastAsia="zh-CN" w:bidi="hi-IN"/>
              </w:rPr>
            </w:pPr>
          </w:p>
          <w:p w:rsidR="00816900" w:rsidRPr="00816900" w:rsidRDefault="00816900" w:rsidP="00816900">
            <w:pPr>
              <w:widowControl w:val="0"/>
              <w:suppressAutoHyphens/>
              <w:spacing w:line="240" w:lineRule="auto"/>
              <w:ind w:left="567"/>
              <w:jc w:val="both"/>
              <w:rPr>
                <w:rFonts w:ascii="Trebuchet MS" w:eastAsia="SimSun" w:hAnsi="Trebuchet MS" w:cs="Mangal"/>
                <w:color w:val="00000A"/>
                <w:szCs w:val="20"/>
                <w:lang w:eastAsia="zh-CN" w:bidi="hi-IN"/>
              </w:rPr>
            </w:pPr>
          </w:p>
          <w:p w:rsidR="00816900" w:rsidRPr="00816900" w:rsidRDefault="00816900" w:rsidP="00816900">
            <w:pPr>
              <w:widowControl w:val="0"/>
              <w:suppressAutoHyphens/>
              <w:spacing w:line="240" w:lineRule="auto"/>
              <w:jc w:val="both"/>
              <w:rPr>
                <w:rFonts w:ascii="Trebuchet MS" w:eastAsia="SimSun" w:hAnsi="Trebuchet MS" w:cs="Mangal"/>
                <w:color w:val="00000A"/>
                <w:szCs w:val="20"/>
                <w:lang w:eastAsia="zh-CN" w:bidi="hi-IN"/>
              </w:rPr>
            </w:pPr>
            <w:r w:rsidRPr="00816900">
              <w:rPr>
                <w:rFonts w:ascii="Trebuchet MS" w:eastAsia="SimSun" w:hAnsi="Trebuchet MS" w:cs="Mangal"/>
                <w:color w:val="00000A"/>
                <w:szCs w:val="20"/>
                <w:lang w:eastAsia="zh-CN" w:bidi="hi-IN"/>
              </w:rPr>
              <w:t>Éric Durand</w:t>
            </w:r>
          </w:p>
          <w:p w:rsidR="00816900" w:rsidRPr="00816900" w:rsidRDefault="00816900" w:rsidP="00816900">
            <w:pPr>
              <w:widowControl w:val="0"/>
              <w:suppressAutoHyphens/>
              <w:spacing w:line="240" w:lineRule="auto"/>
              <w:jc w:val="both"/>
              <w:rPr>
                <w:rFonts w:ascii="Trebuchet MS" w:eastAsia="Times New Roman" w:hAnsi="Trebuchet MS" w:cs="Trebuchet MS"/>
                <w:sz w:val="24"/>
                <w:szCs w:val="20"/>
                <w:lang w:eastAsia="zh-CN"/>
              </w:rPr>
            </w:pPr>
            <w:r w:rsidRPr="00816900">
              <w:rPr>
                <w:rFonts w:ascii="Trebuchet MS" w:eastAsia="SimSun" w:hAnsi="Trebuchet MS" w:cs="Mangal"/>
                <w:color w:val="00000A"/>
                <w:szCs w:val="20"/>
                <w:lang w:eastAsia="zh-CN" w:bidi="hi-IN"/>
              </w:rPr>
              <w:t>Maire de Mouvaux</w:t>
            </w:r>
          </w:p>
        </w:tc>
      </w:tr>
    </w:tbl>
    <w:p w:rsidR="00816900" w:rsidRDefault="00816900" w:rsidP="0058054F">
      <w:pPr>
        <w:pStyle w:val="Normal1"/>
        <w:tabs>
          <w:tab w:val="left" w:pos="1417"/>
        </w:tabs>
        <w:ind w:left="426" w:hanging="142"/>
        <w:jc w:val="both"/>
        <w:rPr>
          <w:rFonts w:ascii="Trebuchet MS" w:hAnsi="Trebuchet MS"/>
          <w:sz w:val="20"/>
          <w:szCs w:val="20"/>
        </w:rPr>
      </w:pPr>
    </w:p>
    <w:p w:rsidR="00816900" w:rsidRDefault="00816900" w:rsidP="0058054F">
      <w:pPr>
        <w:pStyle w:val="Normal1"/>
        <w:tabs>
          <w:tab w:val="left" w:pos="1417"/>
        </w:tabs>
        <w:ind w:left="426" w:hanging="142"/>
        <w:jc w:val="both"/>
        <w:rPr>
          <w:rFonts w:ascii="Trebuchet MS" w:hAnsi="Trebuchet MS"/>
          <w:sz w:val="20"/>
          <w:szCs w:val="20"/>
        </w:rPr>
      </w:pPr>
    </w:p>
    <w:p w:rsidR="003B0EB0" w:rsidRDefault="003B0EB0" w:rsidP="0058054F">
      <w:pPr>
        <w:pStyle w:val="Normal1"/>
        <w:tabs>
          <w:tab w:val="left" w:pos="1417"/>
        </w:tabs>
        <w:ind w:left="426" w:hanging="142"/>
        <w:jc w:val="both"/>
        <w:rPr>
          <w:rFonts w:ascii="Trebuchet MS" w:hAnsi="Trebuchet MS"/>
          <w:sz w:val="20"/>
          <w:szCs w:val="20"/>
        </w:rPr>
      </w:pPr>
    </w:p>
    <w:p w:rsidR="003B0EB0" w:rsidRDefault="003B0EB0" w:rsidP="0058054F">
      <w:pPr>
        <w:widowControl w:val="0"/>
        <w:tabs>
          <w:tab w:val="left" w:pos="1417"/>
        </w:tabs>
        <w:ind w:left="426" w:hanging="142"/>
        <w:jc w:val="both"/>
        <w:rPr>
          <w:rFonts w:eastAsia="SimSun;宋体" w:cs="Mangal;Liberation Mono"/>
          <w:color w:val="00000A"/>
          <w:lang w:bidi="hi-IN"/>
        </w:rPr>
      </w:pPr>
    </w:p>
    <w:p w:rsidR="003B0EB0" w:rsidRDefault="003B0EB0" w:rsidP="0058054F">
      <w:pPr>
        <w:widowControl w:val="0"/>
        <w:ind w:left="426" w:hanging="142"/>
        <w:jc w:val="both"/>
        <w:rPr>
          <w:rFonts w:eastAsia="SimSun;宋体" w:cs="Mangal;Liberation Mono"/>
          <w:color w:val="00000A"/>
          <w:szCs w:val="24"/>
          <w:lang w:bidi="hi-IN"/>
        </w:rPr>
      </w:pPr>
      <w:bookmarkStart w:id="10" w:name="__DdeLink__1256_1882534061"/>
      <w:bookmarkEnd w:id="10"/>
    </w:p>
    <w:p w:rsidR="003B0EB0" w:rsidRDefault="003B0EB0" w:rsidP="0058054F">
      <w:pPr>
        <w:widowControl w:val="0"/>
        <w:ind w:left="426" w:hanging="142"/>
        <w:jc w:val="both"/>
      </w:pPr>
    </w:p>
    <w:sectPr w:rsidR="003B0EB0" w:rsidSect="00BD4BD5">
      <w:headerReference w:type="default" r:id="rId9"/>
      <w:footerReference w:type="default" r:id="rId10"/>
      <w:pgSz w:w="11906" w:h="16838"/>
      <w:pgMar w:top="567" w:right="1134" w:bottom="1418" w:left="1418" w:header="0" w:footer="0" w:gutter="0"/>
      <w:cols w:space="720"/>
      <w:formProt w:val="0"/>
      <w:docGrid w:linePitch="360" w:charSpace="98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671" w:rsidRDefault="00967671">
      <w:pPr>
        <w:spacing w:line="240" w:lineRule="auto"/>
      </w:pPr>
      <w:r>
        <w:separator/>
      </w:r>
    </w:p>
  </w:endnote>
  <w:endnote w:type="continuationSeparator" w:id="0">
    <w:p w:rsidR="00967671" w:rsidRDefault="00967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Mangal;Liberation Mo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sz w:val="20"/>
        <w:szCs w:val="20"/>
      </w:rPr>
      <w:id w:val="-1556920960"/>
      <w:docPartObj>
        <w:docPartGallery w:val="Page Numbers (Bottom of Page)"/>
        <w:docPartUnique/>
      </w:docPartObj>
    </w:sdtPr>
    <w:sdtContent>
      <w:p w:rsidR="00A258D5" w:rsidRPr="00A258D5" w:rsidRDefault="00A258D5">
        <w:pPr>
          <w:pStyle w:val="Pieddepage"/>
          <w:jc w:val="right"/>
          <w:rPr>
            <w:rFonts w:ascii="Trebuchet MS" w:hAnsi="Trebuchet MS"/>
            <w:sz w:val="20"/>
            <w:szCs w:val="20"/>
          </w:rPr>
        </w:pPr>
        <w:r w:rsidRPr="00A258D5">
          <w:rPr>
            <w:rFonts w:ascii="Trebuchet MS" w:hAnsi="Trebuchet MS"/>
            <w:sz w:val="20"/>
            <w:szCs w:val="20"/>
          </w:rPr>
          <w:t xml:space="preserve">Page </w:t>
        </w:r>
        <w:r w:rsidRPr="00A258D5">
          <w:rPr>
            <w:rFonts w:ascii="Trebuchet MS" w:hAnsi="Trebuchet MS"/>
            <w:sz w:val="20"/>
            <w:szCs w:val="20"/>
          </w:rPr>
          <w:fldChar w:fldCharType="begin"/>
        </w:r>
        <w:r w:rsidRPr="00A258D5">
          <w:rPr>
            <w:rFonts w:ascii="Trebuchet MS" w:hAnsi="Trebuchet MS"/>
            <w:sz w:val="20"/>
            <w:szCs w:val="20"/>
          </w:rPr>
          <w:instrText>PAGE   \* MERGEFORMAT</w:instrText>
        </w:r>
        <w:r w:rsidRPr="00A258D5">
          <w:rPr>
            <w:rFonts w:ascii="Trebuchet MS" w:hAnsi="Trebuchet MS"/>
            <w:sz w:val="20"/>
            <w:szCs w:val="20"/>
          </w:rPr>
          <w:fldChar w:fldCharType="separate"/>
        </w:r>
        <w:r>
          <w:rPr>
            <w:rFonts w:ascii="Trebuchet MS" w:hAnsi="Trebuchet MS"/>
            <w:noProof/>
            <w:sz w:val="20"/>
            <w:szCs w:val="20"/>
          </w:rPr>
          <w:t>8</w:t>
        </w:r>
        <w:r w:rsidRPr="00A258D5">
          <w:rPr>
            <w:rFonts w:ascii="Trebuchet MS" w:hAnsi="Trebuchet MS"/>
            <w:sz w:val="20"/>
            <w:szCs w:val="20"/>
          </w:rPr>
          <w:fldChar w:fldCharType="end"/>
        </w:r>
        <w:r w:rsidRPr="00A258D5">
          <w:rPr>
            <w:rFonts w:ascii="Trebuchet MS" w:hAnsi="Trebuchet MS"/>
            <w:sz w:val="20"/>
            <w:szCs w:val="20"/>
          </w:rPr>
          <w:t xml:space="preserve"> sur 8</w:t>
        </w:r>
      </w:p>
    </w:sdtContent>
  </w:sdt>
  <w:sdt>
    <w:sdtPr>
      <w:id w:val="586752226"/>
      <w:docPartObj>
        <w:docPartGallery w:val="Page Numbers (Top of Page)"/>
        <w:docPartUnique/>
      </w:docPartObj>
    </w:sdtPr>
    <w:sdtEndPr/>
    <w:sdtContent>
      <w:p w:rsidR="003B0EB0" w:rsidRDefault="008231A3">
        <w:pPr>
          <w:pStyle w:val="En-tte"/>
        </w:pPr>
        <w:r>
          <w:rPr>
            <w:rFonts w:ascii="Trebuchet MS" w:hAnsi="Trebuchet MS"/>
            <w:sz w:val="18"/>
          </w:rPr>
          <w:t xml:space="preserve">                    </w:t>
        </w:r>
      </w:p>
      <w:p w:rsidR="003B0EB0" w:rsidRDefault="00A258D5" w:rsidP="00816900">
        <w:pPr>
          <w:pStyle w:val="Pieddepage"/>
          <w:jc w:val="center"/>
        </w:pPr>
      </w:p>
    </w:sdtContent>
  </w:sdt>
  <w:p w:rsidR="003B0EB0" w:rsidRDefault="003B0E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671" w:rsidRDefault="00967671">
      <w:pPr>
        <w:spacing w:line="240" w:lineRule="auto"/>
      </w:pPr>
      <w:r>
        <w:separator/>
      </w:r>
    </w:p>
  </w:footnote>
  <w:footnote w:type="continuationSeparator" w:id="0">
    <w:p w:rsidR="00967671" w:rsidRDefault="009676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EB0" w:rsidRDefault="003B0EB0" w:rsidP="004215EC">
    <w:pPr>
      <w:pStyle w:val="En-tte"/>
      <w:rPr>
        <w:rFonts w:ascii="Trebuchet MS" w:hAnsi="Trebuchet MS"/>
      </w:rPr>
    </w:pPr>
  </w:p>
  <w:p w:rsidR="004215EC" w:rsidRDefault="004215EC" w:rsidP="004215EC">
    <w:pPr>
      <w:pStyle w:val="En-tte"/>
      <w:rPr>
        <w:rFonts w:ascii="Trebuchet MS" w:hAnsi="Trebuchet MS"/>
      </w:rPr>
    </w:pPr>
  </w:p>
  <w:p w:rsidR="003B0EB0" w:rsidRDefault="003B0EB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7EE"/>
    <w:multiLevelType w:val="multilevel"/>
    <w:tmpl w:val="D436A4DA"/>
    <w:lvl w:ilvl="0">
      <w:start w:val="1"/>
      <w:numFmt w:val="bullet"/>
      <w:lvlText w:val="-"/>
      <w:lvlJc w:val="left"/>
      <w:pPr>
        <w:ind w:left="1068" w:hanging="360"/>
      </w:pPr>
      <w:rPr>
        <w:rFonts w:ascii="Trebuchet MS" w:hAnsi="Trebuchet MS" w:cs="Mang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 w15:restartNumberingAfterBreak="0">
    <w:nsid w:val="11D71479"/>
    <w:multiLevelType w:val="multilevel"/>
    <w:tmpl w:val="5582E5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B7C2D19"/>
    <w:multiLevelType w:val="hybridMultilevel"/>
    <w:tmpl w:val="E08AAEB2"/>
    <w:lvl w:ilvl="0" w:tplc="2DDA6248">
      <w:numFmt w:val="bullet"/>
      <w:lvlText w:val="-"/>
      <w:lvlJc w:val="left"/>
      <w:pPr>
        <w:ind w:left="786" w:hanging="360"/>
      </w:pPr>
      <w:rPr>
        <w:rFonts w:ascii="Cambria" w:eastAsiaTheme="majorEastAsia" w:hAnsi="Cambria" w:cstheme="maj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1D5C1AE7"/>
    <w:multiLevelType w:val="hybridMultilevel"/>
    <w:tmpl w:val="792875F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38B37251"/>
    <w:multiLevelType w:val="multilevel"/>
    <w:tmpl w:val="B0F67AD8"/>
    <w:lvl w:ilvl="0">
      <w:start w:val="1"/>
      <w:numFmt w:val="decimal"/>
      <w:lvlText w:val="%1."/>
      <w:lvlJc w:val="left"/>
      <w:pPr>
        <w:tabs>
          <w:tab w:val="num" w:pos="1140"/>
        </w:tabs>
        <w:ind w:left="1140" w:hanging="360"/>
      </w:pPr>
      <w:rPr>
        <w:rFonts w:ascii="Trebuchet MS" w:hAnsi="Trebuchet MS"/>
        <w:sz w:val="20"/>
        <w:szCs w:val="20"/>
      </w:rPr>
    </w:lvl>
    <w:lvl w:ilvl="1">
      <w:start w:val="1"/>
      <w:numFmt w:val="decimal"/>
      <w:lvlText w:val="%2."/>
      <w:lvlJc w:val="left"/>
      <w:pPr>
        <w:tabs>
          <w:tab w:val="num" w:pos="1500"/>
        </w:tabs>
        <w:ind w:left="1500" w:hanging="360"/>
      </w:pPr>
      <w:rPr>
        <w:rFonts w:ascii="Trebuchet MS" w:hAnsi="Trebuchet MS"/>
        <w:sz w:val="20"/>
        <w:szCs w:val="20"/>
      </w:rPr>
    </w:lvl>
    <w:lvl w:ilvl="2">
      <w:start w:val="1"/>
      <w:numFmt w:val="decimal"/>
      <w:lvlText w:val="%3."/>
      <w:lvlJc w:val="left"/>
      <w:pPr>
        <w:tabs>
          <w:tab w:val="num" w:pos="1860"/>
        </w:tabs>
        <w:ind w:left="1860" w:hanging="360"/>
      </w:pPr>
      <w:rPr>
        <w:rFonts w:ascii="Trebuchet MS" w:hAnsi="Trebuchet MS"/>
        <w:sz w:val="20"/>
        <w:szCs w:val="20"/>
      </w:rPr>
    </w:lvl>
    <w:lvl w:ilvl="3">
      <w:start w:val="1"/>
      <w:numFmt w:val="decimal"/>
      <w:lvlText w:val="%4."/>
      <w:lvlJc w:val="left"/>
      <w:pPr>
        <w:tabs>
          <w:tab w:val="num" w:pos="2220"/>
        </w:tabs>
        <w:ind w:left="2220" w:hanging="360"/>
      </w:pPr>
      <w:rPr>
        <w:rFonts w:ascii="Trebuchet MS" w:hAnsi="Trebuchet MS"/>
        <w:sz w:val="20"/>
        <w:szCs w:val="20"/>
      </w:rPr>
    </w:lvl>
    <w:lvl w:ilvl="4">
      <w:start w:val="1"/>
      <w:numFmt w:val="decimal"/>
      <w:lvlText w:val="%5."/>
      <w:lvlJc w:val="left"/>
      <w:pPr>
        <w:tabs>
          <w:tab w:val="num" w:pos="2580"/>
        </w:tabs>
        <w:ind w:left="2580" w:hanging="360"/>
      </w:pPr>
      <w:rPr>
        <w:rFonts w:ascii="Trebuchet MS" w:hAnsi="Trebuchet MS"/>
        <w:sz w:val="20"/>
        <w:szCs w:val="20"/>
      </w:rPr>
    </w:lvl>
    <w:lvl w:ilvl="5">
      <w:start w:val="1"/>
      <w:numFmt w:val="decimal"/>
      <w:lvlText w:val="%6."/>
      <w:lvlJc w:val="left"/>
      <w:pPr>
        <w:tabs>
          <w:tab w:val="num" w:pos="2940"/>
        </w:tabs>
        <w:ind w:left="2940" w:hanging="360"/>
      </w:pPr>
      <w:rPr>
        <w:rFonts w:ascii="Trebuchet MS" w:hAnsi="Trebuchet MS"/>
        <w:sz w:val="20"/>
        <w:szCs w:val="20"/>
      </w:rPr>
    </w:lvl>
    <w:lvl w:ilvl="6">
      <w:start w:val="1"/>
      <w:numFmt w:val="decimal"/>
      <w:lvlText w:val="%7."/>
      <w:lvlJc w:val="left"/>
      <w:pPr>
        <w:tabs>
          <w:tab w:val="num" w:pos="3300"/>
        </w:tabs>
        <w:ind w:left="3300" w:hanging="360"/>
      </w:pPr>
      <w:rPr>
        <w:rFonts w:ascii="Trebuchet MS" w:hAnsi="Trebuchet MS"/>
        <w:sz w:val="20"/>
        <w:szCs w:val="20"/>
      </w:rPr>
    </w:lvl>
    <w:lvl w:ilvl="7">
      <w:start w:val="1"/>
      <w:numFmt w:val="decimal"/>
      <w:lvlText w:val="%8."/>
      <w:lvlJc w:val="left"/>
      <w:pPr>
        <w:tabs>
          <w:tab w:val="num" w:pos="3660"/>
        </w:tabs>
        <w:ind w:left="3660" w:hanging="360"/>
      </w:pPr>
      <w:rPr>
        <w:rFonts w:ascii="Trebuchet MS" w:hAnsi="Trebuchet MS"/>
        <w:sz w:val="20"/>
        <w:szCs w:val="20"/>
      </w:rPr>
    </w:lvl>
    <w:lvl w:ilvl="8">
      <w:start w:val="1"/>
      <w:numFmt w:val="decimal"/>
      <w:lvlText w:val="%9."/>
      <w:lvlJc w:val="left"/>
      <w:pPr>
        <w:tabs>
          <w:tab w:val="num" w:pos="4020"/>
        </w:tabs>
        <w:ind w:left="4020" w:hanging="360"/>
      </w:pPr>
      <w:rPr>
        <w:rFonts w:ascii="Trebuchet MS" w:hAnsi="Trebuchet MS"/>
        <w:sz w:val="20"/>
        <w:szCs w:val="20"/>
      </w:rPr>
    </w:lvl>
  </w:abstractNum>
  <w:abstractNum w:abstractNumId="5" w15:restartNumberingAfterBreak="0">
    <w:nsid w:val="39B7688E"/>
    <w:multiLevelType w:val="multilevel"/>
    <w:tmpl w:val="A72E335E"/>
    <w:lvl w:ilvl="0">
      <w:start w:val="1"/>
      <w:numFmt w:val="bullet"/>
      <w:lvlText w:val="-"/>
      <w:lvlJc w:val="left"/>
      <w:pPr>
        <w:ind w:left="1788" w:hanging="360"/>
      </w:pPr>
      <w:rPr>
        <w:rFonts w:ascii="Arial" w:hAnsi="Arial" w:cs="Arial" w:hint="default"/>
        <w:b/>
        <w:sz w:val="20"/>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cs="Wingdings" w:hint="default"/>
      </w:rPr>
    </w:lvl>
    <w:lvl w:ilvl="3">
      <w:start w:val="1"/>
      <w:numFmt w:val="bullet"/>
      <w:lvlText w:val=""/>
      <w:lvlJc w:val="left"/>
      <w:pPr>
        <w:ind w:left="3948" w:hanging="360"/>
      </w:pPr>
      <w:rPr>
        <w:rFonts w:ascii="Symbol" w:hAnsi="Symbol" w:cs="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cs="Wingdings" w:hint="default"/>
      </w:rPr>
    </w:lvl>
    <w:lvl w:ilvl="6">
      <w:start w:val="1"/>
      <w:numFmt w:val="bullet"/>
      <w:lvlText w:val=""/>
      <w:lvlJc w:val="left"/>
      <w:pPr>
        <w:ind w:left="6108" w:hanging="360"/>
      </w:pPr>
      <w:rPr>
        <w:rFonts w:ascii="Symbol" w:hAnsi="Symbol" w:cs="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cs="Wingdings" w:hint="default"/>
      </w:rPr>
    </w:lvl>
  </w:abstractNum>
  <w:abstractNum w:abstractNumId="6" w15:restartNumberingAfterBreak="0">
    <w:nsid w:val="3D355451"/>
    <w:multiLevelType w:val="multilevel"/>
    <w:tmpl w:val="BF3CD06C"/>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D8A5D57"/>
    <w:multiLevelType w:val="multilevel"/>
    <w:tmpl w:val="272C0582"/>
    <w:lvl w:ilvl="0">
      <w:start w:val="1"/>
      <w:numFmt w:val="bullet"/>
      <w:lvlText w:val="-"/>
      <w:lvlJc w:val="left"/>
      <w:pPr>
        <w:ind w:left="1068" w:hanging="360"/>
      </w:pPr>
      <w:rPr>
        <w:rFonts w:ascii="Trebuchet MS" w:hAnsi="Trebuchet MS" w:cs="Mang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8" w15:restartNumberingAfterBreak="0">
    <w:nsid w:val="513B79A8"/>
    <w:multiLevelType w:val="multilevel"/>
    <w:tmpl w:val="FA02CA70"/>
    <w:lvl w:ilvl="0">
      <w:start w:val="1"/>
      <w:numFmt w:val="bullet"/>
      <w:lvlText w:val="-"/>
      <w:lvlJc w:val="left"/>
      <w:pPr>
        <w:ind w:left="1068" w:hanging="360"/>
      </w:pPr>
      <w:rPr>
        <w:rFonts w:ascii="Trebuchet MS" w:hAnsi="Trebuchet MS" w:cs="Mang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9" w15:restartNumberingAfterBreak="0">
    <w:nsid w:val="5590405A"/>
    <w:multiLevelType w:val="hybridMultilevel"/>
    <w:tmpl w:val="03485A6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568A4366"/>
    <w:multiLevelType w:val="multilevel"/>
    <w:tmpl w:val="A8E4E5F6"/>
    <w:lvl w:ilvl="0">
      <w:start w:val="1"/>
      <w:numFmt w:val="bullet"/>
      <w:lvlText w:val="-"/>
      <w:lvlJc w:val="left"/>
      <w:pPr>
        <w:ind w:left="1068" w:hanging="360"/>
      </w:pPr>
      <w:rPr>
        <w:rFonts w:ascii="Trebuchet MS" w:hAnsi="Trebuchet MS" w:cs="Mang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1" w15:restartNumberingAfterBreak="0">
    <w:nsid w:val="607A645E"/>
    <w:multiLevelType w:val="multilevel"/>
    <w:tmpl w:val="4AD06E58"/>
    <w:lvl w:ilvl="0">
      <w:start w:val="1"/>
      <w:numFmt w:val="bullet"/>
      <w:lvlText w:val="-"/>
      <w:lvlJc w:val="left"/>
      <w:pPr>
        <w:ind w:left="1068" w:hanging="360"/>
      </w:pPr>
      <w:rPr>
        <w:rFonts w:ascii="Trebuchet MS" w:hAnsi="Trebuchet MS" w:cs="Mang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2" w15:restartNumberingAfterBreak="0">
    <w:nsid w:val="66127C73"/>
    <w:multiLevelType w:val="multilevel"/>
    <w:tmpl w:val="4BE89AD2"/>
    <w:lvl w:ilvl="0">
      <w:start w:val="1"/>
      <w:numFmt w:val="bullet"/>
      <w:lvlText w:val="-"/>
      <w:lvlJc w:val="left"/>
      <w:pPr>
        <w:ind w:left="1068" w:hanging="360"/>
      </w:pPr>
      <w:rPr>
        <w:rFonts w:ascii="Trebuchet MS" w:hAnsi="Trebuchet MS" w:cs="Mang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3" w15:restartNumberingAfterBreak="0">
    <w:nsid w:val="664C4849"/>
    <w:multiLevelType w:val="multilevel"/>
    <w:tmpl w:val="ADC858C8"/>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71C02347"/>
    <w:multiLevelType w:val="multilevel"/>
    <w:tmpl w:val="1B2E0062"/>
    <w:lvl w:ilvl="0">
      <w:start w:val="1"/>
      <w:numFmt w:val="bullet"/>
      <w:lvlText w:val="-"/>
      <w:lvlJc w:val="left"/>
      <w:pPr>
        <w:ind w:left="1068" w:hanging="360"/>
      </w:pPr>
      <w:rPr>
        <w:rFonts w:ascii="Trebuchet MS" w:hAnsi="Trebuchet MS" w:cs="Mangal" w:hint="default"/>
        <w:sz w:val="20"/>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5" w15:restartNumberingAfterBreak="0">
    <w:nsid w:val="7D922C3F"/>
    <w:multiLevelType w:val="multilevel"/>
    <w:tmpl w:val="388E1A98"/>
    <w:lvl w:ilvl="0">
      <w:start w:val="1"/>
      <w:numFmt w:val="bullet"/>
      <w:lvlText w:val="-"/>
      <w:lvlJc w:val="left"/>
      <w:pPr>
        <w:ind w:left="1428" w:hanging="360"/>
      </w:pPr>
      <w:rPr>
        <w:rFonts w:ascii="Trebuchet MS" w:hAnsi="Trebuchet MS" w:cs="Mangal" w:hint="default"/>
        <w:sz w:val="20"/>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6" w15:restartNumberingAfterBreak="0">
    <w:nsid w:val="7F3C70E7"/>
    <w:multiLevelType w:val="multilevel"/>
    <w:tmpl w:val="4686EA70"/>
    <w:lvl w:ilvl="0">
      <w:start w:val="1"/>
      <w:numFmt w:val="bullet"/>
      <w:lvlText w:val=""/>
      <w:lvlJc w:val="left"/>
      <w:pPr>
        <w:ind w:left="2148" w:hanging="360"/>
      </w:pPr>
      <w:rPr>
        <w:rFonts w:ascii="Wingdings" w:hAnsi="Wingdings" w:cs="Wingdings" w:hint="default"/>
        <w:b/>
      </w:rPr>
    </w:lvl>
    <w:lvl w:ilvl="1">
      <w:start w:val="1"/>
      <w:numFmt w:val="bullet"/>
      <w:lvlText w:val="o"/>
      <w:lvlJc w:val="left"/>
      <w:pPr>
        <w:ind w:left="2868" w:hanging="360"/>
      </w:pPr>
      <w:rPr>
        <w:rFonts w:ascii="Courier New" w:hAnsi="Courier New" w:cs="Courier New" w:hint="default"/>
      </w:rPr>
    </w:lvl>
    <w:lvl w:ilvl="2">
      <w:start w:val="1"/>
      <w:numFmt w:val="bullet"/>
      <w:lvlText w:val=""/>
      <w:lvlJc w:val="left"/>
      <w:pPr>
        <w:ind w:left="3588" w:hanging="360"/>
      </w:pPr>
      <w:rPr>
        <w:rFonts w:ascii="Wingdings" w:hAnsi="Wingdings" w:cs="Wingdings" w:hint="default"/>
      </w:rPr>
    </w:lvl>
    <w:lvl w:ilvl="3">
      <w:start w:val="1"/>
      <w:numFmt w:val="bullet"/>
      <w:lvlText w:val=""/>
      <w:lvlJc w:val="left"/>
      <w:pPr>
        <w:ind w:left="4308" w:hanging="360"/>
      </w:pPr>
      <w:rPr>
        <w:rFonts w:ascii="Symbol" w:hAnsi="Symbol" w:cs="Symbol" w:hint="default"/>
      </w:rPr>
    </w:lvl>
    <w:lvl w:ilvl="4">
      <w:start w:val="1"/>
      <w:numFmt w:val="bullet"/>
      <w:lvlText w:val="o"/>
      <w:lvlJc w:val="left"/>
      <w:pPr>
        <w:ind w:left="5028" w:hanging="360"/>
      </w:pPr>
      <w:rPr>
        <w:rFonts w:ascii="Courier New" w:hAnsi="Courier New" w:cs="Courier New" w:hint="default"/>
      </w:rPr>
    </w:lvl>
    <w:lvl w:ilvl="5">
      <w:start w:val="1"/>
      <w:numFmt w:val="bullet"/>
      <w:lvlText w:val=""/>
      <w:lvlJc w:val="left"/>
      <w:pPr>
        <w:ind w:left="5748" w:hanging="360"/>
      </w:pPr>
      <w:rPr>
        <w:rFonts w:ascii="Wingdings" w:hAnsi="Wingdings" w:cs="Wingdings" w:hint="default"/>
      </w:rPr>
    </w:lvl>
    <w:lvl w:ilvl="6">
      <w:start w:val="1"/>
      <w:numFmt w:val="bullet"/>
      <w:lvlText w:val=""/>
      <w:lvlJc w:val="left"/>
      <w:pPr>
        <w:ind w:left="6468" w:hanging="360"/>
      </w:pPr>
      <w:rPr>
        <w:rFonts w:ascii="Symbol" w:hAnsi="Symbol" w:cs="Symbol" w:hint="default"/>
      </w:rPr>
    </w:lvl>
    <w:lvl w:ilvl="7">
      <w:start w:val="1"/>
      <w:numFmt w:val="bullet"/>
      <w:lvlText w:val="o"/>
      <w:lvlJc w:val="left"/>
      <w:pPr>
        <w:ind w:left="7188" w:hanging="360"/>
      </w:pPr>
      <w:rPr>
        <w:rFonts w:ascii="Courier New" w:hAnsi="Courier New" w:cs="Courier New" w:hint="default"/>
      </w:rPr>
    </w:lvl>
    <w:lvl w:ilvl="8">
      <w:start w:val="1"/>
      <w:numFmt w:val="bullet"/>
      <w:lvlText w:val=""/>
      <w:lvlJc w:val="left"/>
      <w:pPr>
        <w:ind w:left="7908" w:hanging="360"/>
      </w:pPr>
      <w:rPr>
        <w:rFonts w:ascii="Wingdings" w:hAnsi="Wingdings" w:cs="Wingdings" w:hint="default"/>
      </w:rPr>
    </w:lvl>
  </w:abstractNum>
  <w:num w:numId="1">
    <w:abstractNumId w:val="14"/>
  </w:num>
  <w:num w:numId="2">
    <w:abstractNumId w:val="15"/>
  </w:num>
  <w:num w:numId="3">
    <w:abstractNumId w:val="10"/>
  </w:num>
  <w:num w:numId="4">
    <w:abstractNumId w:val="12"/>
  </w:num>
  <w:num w:numId="5">
    <w:abstractNumId w:val="0"/>
  </w:num>
  <w:num w:numId="6">
    <w:abstractNumId w:val="11"/>
  </w:num>
  <w:num w:numId="7">
    <w:abstractNumId w:val="7"/>
  </w:num>
  <w:num w:numId="8">
    <w:abstractNumId w:val="8"/>
  </w:num>
  <w:num w:numId="9">
    <w:abstractNumId w:val="13"/>
  </w:num>
  <w:num w:numId="10">
    <w:abstractNumId w:val="6"/>
  </w:num>
  <w:num w:numId="11">
    <w:abstractNumId w:val="5"/>
  </w:num>
  <w:num w:numId="12">
    <w:abstractNumId w:val="16"/>
  </w:num>
  <w:num w:numId="13">
    <w:abstractNumId w:val="4"/>
  </w:num>
  <w:num w:numId="14">
    <w:abstractNumId w:val="1"/>
  </w:num>
  <w:num w:numId="15">
    <w:abstractNumId w:val="3"/>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EB0"/>
    <w:rsid w:val="00002066"/>
    <w:rsid w:val="00041285"/>
    <w:rsid w:val="000D541C"/>
    <w:rsid w:val="00344F31"/>
    <w:rsid w:val="00361EDF"/>
    <w:rsid w:val="00395723"/>
    <w:rsid w:val="003B0EB0"/>
    <w:rsid w:val="003F5059"/>
    <w:rsid w:val="00411F54"/>
    <w:rsid w:val="004215EC"/>
    <w:rsid w:val="00434B0A"/>
    <w:rsid w:val="004A5829"/>
    <w:rsid w:val="0058054F"/>
    <w:rsid w:val="005C4DC9"/>
    <w:rsid w:val="00684EAC"/>
    <w:rsid w:val="00692216"/>
    <w:rsid w:val="00734862"/>
    <w:rsid w:val="00765217"/>
    <w:rsid w:val="007A5027"/>
    <w:rsid w:val="00816900"/>
    <w:rsid w:val="008231A3"/>
    <w:rsid w:val="00833F3B"/>
    <w:rsid w:val="00967671"/>
    <w:rsid w:val="00A258D5"/>
    <w:rsid w:val="00A3656C"/>
    <w:rsid w:val="00A508A5"/>
    <w:rsid w:val="00A83F32"/>
    <w:rsid w:val="00A874C8"/>
    <w:rsid w:val="00B73126"/>
    <w:rsid w:val="00BC20BA"/>
    <w:rsid w:val="00BD4BD5"/>
    <w:rsid w:val="00E22165"/>
    <w:rsid w:val="00E51371"/>
    <w:rsid w:val="00F71C9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FD2C589-E99C-4BCC-A5C0-A8A56B1F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Titre1">
    <w:name w:val="heading 1"/>
    <w:basedOn w:val="Normal"/>
    <w:next w:val="Normal"/>
    <w:link w:val="Titre1Car"/>
    <w:uiPriority w:val="9"/>
    <w:qFormat/>
    <w:rsid w:val="00143B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5802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B86A5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884AD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qFormat/>
    <w:rsid w:val="0087325E"/>
    <w:rPr>
      <w:sz w:val="16"/>
      <w:szCs w:val="16"/>
    </w:rPr>
  </w:style>
  <w:style w:type="character" w:customStyle="1" w:styleId="CommentaireCar">
    <w:name w:val="Commentaire Car"/>
    <w:basedOn w:val="Policepardfaut"/>
    <w:link w:val="Commentaire"/>
    <w:semiHidden/>
    <w:qFormat/>
    <w:rsid w:val="0087325E"/>
    <w:rPr>
      <w:rFonts w:ascii="Times New Roman" w:eastAsia="SimSun" w:hAnsi="Times New Roman" w:cs="Mangal"/>
      <w:sz w:val="20"/>
      <w:szCs w:val="20"/>
      <w:lang w:eastAsia="zh-CN" w:bidi="hi-IN"/>
    </w:rPr>
  </w:style>
  <w:style w:type="character" w:customStyle="1" w:styleId="TextedebullesCar">
    <w:name w:val="Texte de bulles Car"/>
    <w:basedOn w:val="Policepardfaut"/>
    <w:link w:val="Textedebulles"/>
    <w:uiPriority w:val="99"/>
    <w:semiHidden/>
    <w:qFormat/>
    <w:rsid w:val="0087325E"/>
    <w:rPr>
      <w:rFonts w:ascii="Tahoma" w:eastAsia="SimSun" w:hAnsi="Tahoma" w:cs="Mangal"/>
      <w:sz w:val="16"/>
      <w:szCs w:val="14"/>
      <w:lang w:eastAsia="zh-CN" w:bidi="hi-IN"/>
    </w:rPr>
  </w:style>
  <w:style w:type="character" w:customStyle="1" w:styleId="En-tteCar">
    <w:name w:val="En-tête Car"/>
    <w:basedOn w:val="Policepardfaut"/>
    <w:uiPriority w:val="99"/>
    <w:qFormat/>
    <w:rsid w:val="000414A8"/>
    <w:rPr>
      <w:rFonts w:ascii="Times New Roman" w:eastAsia="SimSun" w:hAnsi="Times New Roman" w:cs="Mangal"/>
      <w:sz w:val="24"/>
      <w:szCs w:val="21"/>
      <w:lang w:eastAsia="zh-CN" w:bidi="hi-IN"/>
    </w:rPr>
  </w:style>
  <w:style w:type="character" w:customStyle="1" w:styleId="PieddepageCar">
    <w:name w:val="Pied de page Car"/>
    <w:basedOn w:val="Policepardfaut"/>
    <w:link w:val="Pieddepage"/>
    <w:uiPriority w:val="99"/>
    <w:qFormat/>
    <w:rsid w:val="000414A8"/>
    <w:rPr>
      <w:rFonts w:ascii="Times New Roman" w:eastAsia="SimSun" w:hAnsi="Times New Roman" w:cs="Mangal"/>
      <w:sz w:val="24"/>
      <w:szCs w:val="21"/>
      <w:lang w:eastAsia="zh-CN" w:bidi="hi-IN"/>
    </w:rPr>
  </w:style>
  <w:style w:type="character" w:customStyle="1" w:styleId="ListLabel1">
    <w:name w:val="ListLabel 1"/>
    <w:qFormat/>
    <w:rPr>
      <w:rFonts w:cs="Courier New"/>
    </w:rPr>
  </w:style>
  <w:style w:type="character" w:customStyle="1" w:styleId="LienInternet">
    <w:name w:val="Lien Internet"/>
    <w:rPr>
      <w:color w:val="000080"/>
      <w:u w:val="single"/>
    </w:rPr>
  </w:style>
  <w:style w:type="character" w:customStyle="1" w:styleId="ListLabel2">
    <w:name w:val="ListLabel 2"/>
    <w:qFormat/>
    <w:rPr>
      <w:rFonts w:cs="Symbo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Puces">
    <w:name w:val="Puces"/>
    <w:qFormat/>
    <w:rPr>
      <w:rFonts w:ascii="Calibri" w:eastAsia="OpenSymbol" w:hAnsi="Calibri" w:cs="OpenSymbol"/>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OpenSymbol"/>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OpenSymbol"/>
    </w:rPr>
  </w:style>
  <w:style w:type="character" w:customStyle="1" w:styleId="ObjetducommentaireCar">
    <w:name w:val="Objet du commentaire Car"/>
    <w:basedOn w:val="CommentaireCar"/>
    <w:link w:val="Objetducommentaire"/>
    <w:uiPriority w:val="99"/>
    <w:semiHidden/>
    <w:qFormat/>
    <w:rsid w:val="00DA44F7"/>
    <w:rPr>
      <w:rFonts w:ascii="Times New Roman" w:eastAsia="SimSun" w:hAnsi="Times New Roman" w:cs="Mangal"/>
      <w:b/>
      <w:bCs/>
      <w:sz w:val="20"/>
      <w:szCs w:val="20"/>
      <w:lang w:eastAsia="zh-CN" w:bidi="hi-IN"/>
    </w:rPr>
  </w:style>
  <w:style w:type="character" w:customStyle="1" w:styleId="Titre2Car">
    <w:name w:val="Titre 2 Car"/>
    <w:basedOn w:val="Policepardfaut"/>
    <w:link w:val="Titre2"/>
    <w:uiPriority w:val="9"/>
    <w:qFormat/>
    <w:rsid w:val="005802B3"/>
    <w:rPr>
      <w:rFonts w:asciiTheme="majorHAnsi" w:eastAsiaTheme="majorEastAsia" w:hAnsiTheme="majorHAnsi" w:cstheme="majorBidi"/>
      <w:color w:val="365F91" w:themeColor="accent1" w:themeShade="BF"/>
      <w:sz w:val="26"/>
      <w:szCs w:val="26"/>
    </w:rPr>
  </w:style>
  <w:style w:type="character" w:customStyle="1" w:styleId="Sous-titreCar">
    <w:name w:val="Sous-titre Car"/>
    <w:basedOn w:val="Policepardfaut"/>
    <w:uiPriority w:val="11"/>
    <w:qFormat/>
    <w:rsid w:val="00B86A55"/>
    <w:rPr>
      <w:rFonts w:ascii="Trebuchet MS" w:eastAsiaTheme="minorEastAsia" w:hAnsi="Trebuchet MS"/>
      <w:i/>
      <w:color w:val="5A5A5A" w:themeColor="text1" w:themeTint="A5"/>
      <w:spacing w:val="15"/>
    </w:rPr>
  </w:style>
  <w:style w:type="character" w:customStyle="1" w:styleId="Titre3Car">
    <w:name w:val="Titre 3 Car"/>
    <w:basedOn w:val="Policepardfaut"/>
    <w:link w:val="Titre3"/>
    <w:uiPriority w:val="9"/>
    <w:qFormat/>
    <w:rsid w:val="00B86A55"/>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qFormat/>
    <w:rsid w:val="00884ADC"/>
    <w:rPr>
      <w:rFonts w:asciiTheme="majorHAnsi" w:eastAsiaTheme="majorEastAsia" w:hAnsiTheme="majorHAnsi" w:cstheme="majorBidi"/>
      <w:i/>
      <w:iCs/>
      <w:color w:val="365F91" w:themeColor="accent1" w:themeShade="BF"/>
    </w:rPr>
  </w:style>
  <w:style w:type="character" w:customStyle="1" w:styleId="Titre1Car">
    <w:name w:val="Titre 1 Car"/>
    <w:basedOn w:val="Policepardfaut"/>
    <w:link w:val="Titre1"/>
    <w:uiPriority w:val="9"/>
    <w:qFormat/>
    <w:rsid w:val="00143B34"/>
    <w:rPr>
      <w:rFonts w:asciiTheme="majorHAnsi" w:eastAsiaTheme="majorEastAsia" w:hAnsiTheme="majorHAnsi" w:cstheme="majorBidi"/>
      <w:color w:val="365F91" w:themeColor="accent1" w:themeShade="BF"/>
      <w:sz w:val="32"/>
      <w:szCs w:val="32"/>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ascii="Trebuchet MS" w:eastAsia="SimSun" w:hAnsi="Trebuchet MS" w:cs="Mangal"/>
      <w:sz w:val="20"/>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ascii="Trebuchet MS" w:eastAsia="SimSun" w:hAnsi="Trebuchet MS" w:cs="Mangal"/>
      <w:sz w:val="20"/>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Trebuchet MS" w:eastAsia="SimSun" w:hAnsi="Trebuchet MS" w:cs="Mangal"/>
      <w:sz w:val="20"/>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eastAsia="SimSun" w:cs="Mangal"/>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eastAsia="SimSun" w:cs="Mangal"/>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eastAsia="SimSun" w:cs="Mangal"/>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eastAsia="SimSun" w:cs="Mangal"/>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eastAsia="SimSun" w:cs="Mangal"/>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eastAsia="SimSun" w:cs="Mangal"/>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eastAsia="SimSun" w:cs="Mangal"/>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rebuchet MS" w:hAnsi="Trebuchet MS" w:cs="Courier New"/>
      <w:sz w:val="20"/>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ascii="Trebuchet MS" w:eastAsia="Times New Roman" w:hAnsi="Trebuchet MS" w:cs="Arial"/>
      <w:b/>
      <w:sz w:val="20"/>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eastAsia="SimSun" w:cs="Mangal"/>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eastAsia="SimSun" w:cs="Mangal"/>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Mangal"/>
      <w:sz w:val="20"/>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eastAsia="SimSun" w:cs="Mangal"/>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ascii="Trebuchet MS" w:hAnsi="Trebuchet MS" w:cs="Mangal"/>
      <w:sz w:val="20"/>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ascii="Trebuchet MS" w:hAnsi="Trebuchet MS" w:cs="Mangal"/>
      <w:sz w:val="20"/>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ascii="Trebuchet MS" w:hAnsi="Trebuchet MS" w:cs="Mangal"/>
      <w:sz w:val="20"/>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Manga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Manga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Manga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Manga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Manga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Manga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ascii="Trebuchet MS" w:hAnsi="Trebuchet MS" w:cs="Symbol"/>
      <w:b/>
      <w:sz w:val="20"/>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ascii="Trebuchet MS" w:hAnsi="Trebuchet MS" w:cs="Courier New"/>
      <w:sz w:val="20"/>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ascii="Trebuchet MS" w:hAnsi="Trebuchet MS" w:cs="Arial"/>
      <w:b/>
      <w:sz w:val="20"/>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Wingdings"/>
      <w:b/>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cs="Symbol"/>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ascii="Trebuchet MS" w:hAnsi="Trebuchet MS" w:cs="Mangal"/>
      <w:sz w:val="20"/>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ascii="Trebuchet MS" w:hAnsi="Trebuchet MS" w:cs="Mangal"/>
      <w:sz w:val="20"/>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Mangal"/>
      <w:sz w:val="20"/>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Manga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Manga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Manga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cs="Symbol"/>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Manga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Manga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Manga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ascii="Trebuchet MS" w:hAnsi="Trebuchet MS" w:cs="Symbol"/>
      <w:b/>
      <w:sz w:val="20"/>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ascii="Trebuchet MS" w:hAnsi="Trebuchet MS" w:cs="Courier New"/>
      <w:sz w:val="20"/>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Arial"/>
      <w:b/>
      <w:sz w:val="20"/>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Symbol"/>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cs="Wingdings"/>
      <w:b/>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cs="Symbol"/>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Mangal"/>
      <w:sz w:val="20"/>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Symbol"/>
    </w:rPr>
  </w:style>
  <w:style w:type="character" w:customStyle="1" w:styleId="ListLabel421">
    <w:name w:val="ListLabel 421"/>
    <w:qFormat/>
    <w:rPr>
      <w:rFonts w:cs="Courier New"/>
    </w:rPr>
  </w:style>
  <w:style w:type="character" w:customStyle="1" w:styleId="ListLabel422">
    <w:name w:val="ListLabel 422"/>
    <w:qFormat/>
    <w:rPr>
      <w:rFonts w:cs="Wingdings"/>
    </w:rPr>
  </w:style>
  <w:style w:type="character" w:customStyle="1" w:styleId="ListLabel423">
    <w:name w:val="ListLabel 423"/>
    <w:qFormat/>
    <w:rPr>
      <w:rFonts w:cs="Symbol"/>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cs="Mangal"/>
      <w:sz w:val="20"/>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Symbol"/>
    </w:rPr>
  </w:style>
  <w:style w:type="character" w:customStyle="1" w:styleId="ListLabel430">
    <w:name w:val="ListLabel 430"/>
    <w:qFormat/>
    <w:rPr>
      <w:rFonts w:cs="Courier New"/>
    </w:rPr>
  </w:style>
  <w:style w:type="character" w:customStyle="1" w:styleId="ListLabel431">
    <w:name w:val="ListLabel 431"/>
    <w:qFormat/>
    <w:rPr>
      <w:rFonts w:cs="Wingdings"/>
    </w:rPr>
  </w:style>
  <w:style w:type="character" w:customStyle="1" w:styleId="ListLabel432">
    <w:name w:val="ListLabel 432"/>
    <w:qFormat/>
    <w:rPr>
      <w:rFonts w:cs="Symbol"/>
    </w:rPr>
  </w:style>
  <w:style w:type="character" w:customStyle="1" w:styleId="ListLabel433">
    <w:name w:val="ListLabel 433"/>
    <w:qFormat/>
    <w:rPr>
      <w:rFonts w:cs="Courier New"/>
    </w:rPr>
  </w:style>
  <w:style w:type="character" w:customStyle="1" w:styleId="ListLabel434">
    <w:name w:val="ListLabel 434"/>
    <w:qFormat/>
    <w:rPr>
      <w:rFonts w:cs="Wingdings"/>
    </w:rPr>
  </w:style>
  <w:style w:type="character" w:customStyle="1" w:styleId="ListLabel435">
    <w:name w:val="ListLabel 435"/>
    <w:qFormat/>
    <w:rPr>
      <w:rFonts w:cs="Mangal"/>
      <w:sz w:val="20"/>
    </w:rPr>
  </w:style>
  <w:style w:type="character" w:customStyle="1" w:styleId="ListLabel436">
    <w:name w:val="ListLabel 436"/>
    <w:qFormat/>
    <w:rPr>
      <w:rFonts w:cs="Courier New"/>
    </w:rPr>
  </w:style>
  <w:style w:type="character" w:customStyle="1" w:styleId="ListLabel437">
    <w:name w:val="ListLabel 437"/>
    <w:qFormat/>
    <w:rPr>
      <w:rFonts w:cs="Wingdings"/>
    </w:rPr>
  </w:style>
  <w:style w:type="character" w:customStyle="1" w:styleId="ListLabel438">
    <w:name w:val="ListLabel 438"/>
    <w:qFormat/>
    <w:rPr>
      <w:rFonts w:cs="Symbol"/>
    </w:rPr>
  </w:style>
  <w:style w:type="character" w:customStyle="1" w:styleId="ListLabel439">
    <w:name w:val="ListLabel 439"/>
    <w:qFormat/>
    <w:rPr>
      <w:rFonts w:cs="Courier New"/>
    </w:rPr>
  </w:style>
  <w:style w:type="character" w:customStyle="1" w:styleId="ListLabel440">
    <w:name w:val="ListLabel 440"/>
    <w:qFormat/>
    <w:rPr>
      <w:rFonts w:cs="Wingdings"/>
    </w:rPr>
  </w:style>
  <w:style w:type="character" w:customStyle="1" w:styleId="ListLabel441">
    <w:name w:val="ListLabel 441"/>
    <w:qFormat/>
    <w:rPr>
      <w:rFonts w:cs="Symbol"/>
    </w:rPr>
  </w:style>
  <w:style w:type="character" w:customStyle="1" w:styleId="ListLabel442">
    <w:name w:val="ListLabel 442"/>
    <w:qFormat/>
    <w:rPr>
      <w:rFonts w:cs="Courier New"/>
    </w:rPr>
  </w:style>
  <w:style w:type="character" w:customStyle="1" w:styleId="ListLabel443">
    <w:name w:val="ListLabel 443"/>
    <w:qFormat/>
    <w:rPr>
      <w:rFonts w:cs="Wingdings"/>
    </w:rPr>
  </w:style>
  <w:style w:type="character" w:customStyle="1" w:styleId="ListLabel444">
    <w:name w:val="ListLabel 444"/>
    <w:qFormat/>
    <w:rPr>
      <w:rFonts w:cs="Mangal"/>
    </w:rPr>
  </w:style>
  <w:style w:type="character" w:customStyle="1" w:styleId="ListLabel445">
    <w:name w:val="ListLabel 445"/>
    <w:qFormat/>
    <w:rPr>
      <w:rFonts w:cs="Courier New"/>
    </w:rPr>
  </w:style>
  <w:style w:type="character" w:customStyle="1" w:styleId="ListLabel446">
    <w:name w:val="ListLabel 446"/>
    <w:qFormat/>
    <w:rPr>
      <w:rFonts w:cs="Wingdings"/>
    </w:rPr>
  </w:style>
  <w:style w:type="character" w:customStyle="1" w:styleId="ListLabel447">
    <w:name w:val="ListLabel 447"/>
    <w:qFormat/>
    <w:rPr>
      <w:rFonts w:cs="Symbol"/>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Mangal"/>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Manga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Manga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Manga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cs="Mangal"/>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Courier New"/>
      <w:sz w:val="20"/>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Arial"/>
      <w:b/>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Manga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Trebuchet MS" w:hAnsi="Trebuchet MS" w:cs="Mangal"/>
      <w:sz w:val="20"/>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cs="Manga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cs="Manga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Manga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Manga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Mangal"/>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Manga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Manga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Trebuchet MS" w:hAnsi="Trebuchet MS" w:cs="Symbol"/>
      <w:b/>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Trebuchet MS" w:hAnsi="Trebuchet MS" w:cs="Courier New"/>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Arial"/>
      <w:b/>
      <w:sz w:val="20"/>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Wingdings"/>
      <w:b/>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cs="Symbol"/>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Mangal"/>
      <w:sz w:val="20"/>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Trebuchet MS" w:hAnsi="Trebuchet MS" w:cs="Mangal"/>
      <w:sz w:val="20"/>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Mangal"/>
      <w:sz w:val="20"/>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cs="Symbol"/>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cs="Symbol"/>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Manga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cs="Symbol"/>
    </w:rPr>
  </w:style>
  <w:style w:type="character" w:customStyle="1" w:styleId="ListLabel685">
    <w:name w:val="ListLabel 685"/>
    <w:qFormat/>
    <w:rPr>
      <w:rFonts w:cs="Courier New"/>
    </w:rPr>
  </w:style>
  <w:style w:type="character" w:customStyle="1" w:styleId="ListLabel686">
    <w:name w:val="ListLabel 686"/>
    <w:qFormat/>
    <w:rPr>
      <w:rFonts w:cs="Wingdings"/>
    </w:rPr>
  </w:style>
  <w:style w:type="character" w:customStyle="1" w:styleId="ListLabel687">
    <w:name w:val="ListLabel 687"/>
    <w:qFormat/>
    <w:rPr>
      <w:rFonts w:cs="Mangal"/>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rFonts w:cs="Symbol"/>
    </w:rPr>
  </w:style>
  <w:style w:type="character" w:customStyle="1" w:styleId="ListLabel691">
    <w:name w:val="ListLabel 691"/>
    <w:qFormat/>
    <w:rPr>
      <w:rFonts w:cs="Courier New"/>
    </w:rPr>
  </w:style>
  <w:style w:type="character" w:customStyle="1" w:styleId="ListLabel692">
    <w:name w:val="ListLabel 692"/>
    <w:qFormat/>
    <w:rPr>
      <w:rFonts w:cs="Wingdings"/>
    </w:rPr>
  </w:style>
  <w:style w:type="character" w:customStyle="1" w:styleId="ListLabel693">
    <w:name w:val="ListLabel 693"/>
    <w:qFormat/>
    <w:rPr>
      <w:rFonts w:cs="Symbol"/>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Manga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Symbol"/>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Manga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cs="Symbol"/>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cs="Symbol"/>
    </w:rPr>
  </w:style>
  <w:style w:type="character" w:customStyle="1" w:styleId="ListLabel712">
    <w:name w:val="ListLabel 712"/>
    <w:qFormat/>
    <w:rPr>
      <w:rFonts w:cs="Courier New"/>
    </w:rPr>
  </w:style>
  <w:style w:type="character" w:customStyle="1" w:styleId="ListLabel713">
    <w:name w:val="ListLabel 713"/>
    <w:qFormat/>
    <w:rPr>
      <w:rFonts w:cs="Wingdings"/>
    </w:rPr>
  </w:style>
  <w:style w:type="character" w:customStyle="1" w:styleId="ListLabel714">
    <w:name w:val="ListLabel 714"/>
    <w:qFormat/>
    <w:rPr>
      <w:rFonts w:cs="Mangal"/>
    </w:rPr>
  </w:style>
  <w:style w:type="character" w:customStyle="1" w:styleId="ListLabel715">
    <w:name w:val="ListLabel 715"/>
    <w:qFormat/>
    <w:rPr>
      <w:rFonts w:cs="Courier New"/>
    </w:rPr>
  </w:style>
  <w:style w:type="character" w:customStyle="1" w:styleId="ListLabel716">
    <w:name w:val="ListLabel 716"/>
    <w:qFormat/>
    <w:rPr>
      <w:rFonts w:cs="Wingdings"/>
    </w:rPr>
  </w:style>
  <w:style w:type="character" w:customStyle="1" w:styleId="ListLabel717">
    <w:name w:val="ListLabel 717"/>
    <w:qFormat/>
    <w:rPr>
      <w:rFonts w:cs="Symbol"/>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cs="Symbol"/>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Manga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cs="Symbol"/>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cs="Symbol"/>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ascii="Trebuchet MS" w:hAnsi="Trebuchet MS" w:cs="Symbol"/>
      <w:b/>
      <w:sz w:val="20"/>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cs="Symbol"/>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ascii="Trebuchet MS" w:hAnsi="Trebuchet MS" w:cs="Courier New"/>
      <w:sz w:val="20"/>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Arial"/>
      <w:b/>
      <w:sz w:val="20"/>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Wingdings"/>
      <w:b/>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Mangal"/>
      <w:sz w:val="20"/>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cs="Symbo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ascii="Trebuchet MS" w:hAnsi="Trebuchet MS" w:cs="Mangal"/>
      <w:sz w:val="20"/>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cs="Symbol"/>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Mangal"/>
      <w:sz w:val="20"/>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cs="Symbol"/>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Manga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cs="Symbol"/>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Manga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cs="Symbol"/>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Manga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cs="Symbol"/>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Manga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cs="Symbol"/>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Manga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cs="Symbol"/>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Manga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cs="Symbol"/>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ascii="Trebuchet MS" w:hAnsi="Trebuchet MS" w:cs="Symbol"/>
      <w:b/>
      <w:sz w:val="20"/>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ascii="Trebuchet MS" w:hAnsi="Trebuchet MS" w:cs="Courier New"/>
      <w:sz w:val="20"/>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Arial"/>
      <w:b/>
      <w:sz w:val="20"/>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Wingdings"/>
      <w:b/>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Caractresdenumrotation">
    <w:name w:val="Caractères de numérotation"/>
    <w:qFormat/>
    <w:rPr>
      <w:rFonts w:ascii="Trebuchet MS" w:hAnsi="Trebuchet MS"/>
      <w:sz w:val="20"/>
      <w:szCs w:val="20"/>
    </w:rPr>
  </w:style>
  <w:style w:type="paragraph" w:styleId="Titre">
    <w:name w:val="Title"/>
    <w:basedOn w:val="Normal"/>
    <w:next w:val="Corpsdetexte"/>
    <w:qFormat/>
    <w:pPr>
      <w:keepNext/>
      <w:widowControl w:val="0"/>
      <w:spacing w:before="240" w:after="120"/>
    </w:pPr>
    <w:rPr>
      <w:rFonts w:ascii="Liberation Sans" w:eastAsia="Microsoft YaHei" w:hAnsi="Liberation Sans"/>
      <w:sz w:val="28"/>
      <w:szCs w:val="28"/>
    </w:rPr>
  </w:style>
  <w:style w:type="paragraph" w:styleId="Corpsdetexte">
    <w:name w:val="Body Text"/>
    <w:basedOn w:val="Normal"/>
    <w:rsid w:val="0015356F"/>
    <w:pPr>
      <w:widowControl w:val="0"/>
      <w:spacing w:after="140" w:line="288" w:lineRule="auto"/>
    </w:pPr>
  </w:style>
  <w:style w:type="paragraph" w:styleId="Liste">
    <w:name w:val="List"/>
    <w:basedOn w:val="Corpsdetexte"/>
  </w:style>
  <w:style w:type="paragraph" w:styleId="Lgende">
    <w:name w:val="caption"/>
    <w:basedOn w:val="Normal1"/>
    <w:qFormat/>
    <w:pPr>
      <w:suppressLineNumbers/>
      <w:spacing w:before="120" w:after="120"/>
    </w:pPr>
    <w:rPr>
      <w:i/>
      <w:iCs/>
    </w:rPr>
  </w:style>
  <w:style w:type="paragraph" w:customStyle="1" w:styleId="Index">
    <w:name w:val="Index"/>
    <w:basedOn w:val="Normal"/>
    <w:qFormat/>
    <w:rsid w:val="0015356F"/>
    <w:pPr>
      <w:widowControl w:val="0"/>
      <w:suppressLineNumbers/>
    </w:pPr>
  </w:style>
  <w:style w:type="paragraph" w:customStyle="1" w:styleId="Normal1">
    <w:name w:val="Normal1"/>
    <w:qFormat/>
    <w:rsid w:val="00535BB3"/>
    <w:pPr>
      <w:widowControl w:val="0"/>
      <w:suppressAutoHyphens/>
    </w:pPr>
    <w:rPr>
      <w:rFonts w:ascii="Times New Roman" w:eastAsia="SimSun" w:hAnsi="Times New Roman" w:cs="Mangal"/>
      <w:color w:val="00000A"/>
      <w:sz w:val="24"/>
      <w:szCs w:val="24"/>
      <w:lang w:eastAsia="zh-CN" w:bidi="hi-IN"/>
    </w:rPr>
  </w:style>
  <w:style w:type="paragraph" w:styleId="Commentaire">
    <w:name w:val="annotation text"/>
    <w:basedOn w:val="Normal1"/>
    <w:link w:val="CommentaireCar"/>
    <w:semiHidden/>
    <w:qFormat/>
    <w:rsid w:val="0087325E"/>
    <w:rPr>
      <w:sz w:val="20"/>
      <w:szCs w:val="20"/>
    </w:rPr>
  </w:style>
  <w:style w:type="paragraph" w:styleId="Textedebulles">
    <w:name w:val="Balloon Text"/>
    <w:basedOn w:val="Normal1"/>
    <w:link w:val="TextedebullesCar"/>
    <w:uiPriority w:val="99"/>
    <w:semiHidden/>
    <w:unhideWhenUsed/>
    <w:qFormat/>
    <w:rsid w:val="0087325E"/>
    <w:rPr>
      <w:rFonts w:ascii="Tahoma" w:hAnsi="Tahoma"/>
      <w:sz w:val="16"/>
      <w:szCs w:val="14"/>
    </w:rPr>
  </w:style>
  <w:style w:type="paragraph" w:styleId="Paragraphedeliste">
    <w:name w:val="List Paragraph"/>
    <w:basedOn w:val="Normal1"/>
    <w:uiPriority w:val="34"/>
    <w:qFormat/>
    <w:rsid w:val="006A5E2E"/>
    <w:pPr>
      <w:ind w:left="720"/>
      <w:contextualSpacing/>
    </w:pPr>
    <w:rPr>
      <w:szCs w:val="21"/>
    </w:rPr>
  </w:style>
  <w:style w:type="paragraph" w:customStyle="1" w:styleId="Contenudetableau">
    <w:name w:val="Contenu de tableau"/>
    <w:basedOn w:val="Normal1"/>
    <w:qFormat/>
    <w:rsid w:val="000414A8"/>
  </w:style>
  <w:style w:type="paragraph" w:styleId="En-tte">
    <w:name w:val="header"/>
    <w:basedOn w:val="Normal1"/>
    <w:uiPriority w:val="99"/>
    <w:unhideWhenUsed/>
    <w:rsid w:val="000414A8"/>
    <w:pPr>
      <w:tabs>
        <w:tab w:val="center" w:pos="4536"/>
        <w:tab w:val="right" w:pos="9072"/>
      </w:tabs>
    </w:pPr>
    <w:rPr>
      <w:szCs w:val="21"/>
    </w:rPr>
  </w:style>
  <w:style w:type="paragraph" w:styleId="Pieddepage">
    <w:name w:val="footer"/>
    <w:basedOn w:val="Normal1"/>
    <w:link w:val="PieddepageCar"/>
    <w:uiPriority w:val="99"/>
    <w:unhideWhenUsed/>
    <w:rsid w:val="000414A8"/>
    <w:pPr>
      <w:tabs>
        <w:tab w:val="center" w:pos="4536"/>
        <w:tab w:val="right" w:pos="9072"/>
      </w:tabs>
    </w:pPr>
    <w:rPr>
      <w:szCs w:val="21"/>
    </w:rPr>
  </w:style>
  <w:style w:type="paragraph" w:styleId="Objetducommentaire">
    <w:name w:val="annotation subject"/>
    <w:basedOn w:val="Commentaire"/>
    <w:link w:val="ObjetducommentaireCar"/>
    <w:uiPriority w:val="99"/>
    <w:semiHidden/>
    <w:unhideWhenUsed/>
    <w:qFormat/>
    <w:rsid w:val="00DA44F7"/>
    <w:pPr>
      <w:widowControl/>
      <w:suppressAutoHyphens w:val="0"/>
    </w:pPr>
    <w:rPr>
      <w:rFonts w:asciiTheme="minorHAnsi" w:eastAsiaTheme="minorHAnsi" w:hAnsiTheme="minorHAnsi" w:cstheme="minorBidi"/>
      <w:b/>
      <w:bCs/>
      <w:color w:val="auto"/>
      <w:lang w:eastAsia="en-US" w:bidi="ar-SA"/>
    </w:rPr>
  </w:style>
  <w:style w:type="paragraph" w:styleId="Sous-titre">
    <w:name w:val="Subtitle"/>
    <w:basedOn w:val="Normal"/>
    <w:next w:val="Normal"/>
    <w:uiPriority w:val="11"/>
    <w:qFormat/>
    <w:rsid w:val="00B86A55"/>
    <w:pPr>
      <w:spacing w:after="160"/>
    </w:pPr>
    <w:rPr>
      <w:rFonts w:ascii="Trebuchet MS" w:eastAsiaTheme="minorEastAsia" w:hAnsi="Trebuchet MS"/>
      <w:i/>
      <w:color w:val="5A5A5A" w:themeColor="text1" w:themeTint="A5"/>
      <w:spacing w:val="15"/>
    </w:rPr>
  </w:style>
  <w:style w:type="paragraph" w:customStyle="1" w:styleId="Standard">
    <w:name w:val="Standard"/>
    <w:qFormat/>
    <w:rsid w:val="00415C7D"/>
    <w:pPr>
      <w:suppressAutoHyphens/>
      <w:textAlignment w:val="baseline"/>
    </w:pPr>
    <w:rPr>
      <w:rFonts w:ascii="Times New Roman" w:eastAsia="Times New Roman" w:hAnsi="Times New Roman" w:cs="Times New Roman"/>
      <w:kern w:val="2"/>
      <w:szCs w:val="20"/>
      <w:lang w:val="en-US" w:eastAsia="zh-CN"/>
    </w:rPr>
  </w:style>
  <w:style w:type="paragraph" w:styleId="Rvision">
    <w:name w:val="Revision"/>
    <w:uiPriority w:val="99"/>
    <w:semiHidden/>
    <w:qFormat/>
    <w:rsid w:val="0015356F"/>
  </w:style>
  <w:style w:type="table" w:styleId="Grilledutableau">
    <w:name w:val="Table Grid"/>
    <w:basedOn w:val="TableauNormal"/>
    <w:uiPriority w:val="59"/>
    <w:rsid w:val="00384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3BE38-2882-4C40-832E-02E568B07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3103</Words>
  <Characters>17072</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Convention de dépôt SESAM</vt:lpstr>
    </vt:vector>
  </TitlesOfParts>
  <Company>Hewlett-Packard</Company>
  <LinksUpToDate>false</LinksUpToDate>
  <CharactersWithSpaces>20135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dépôt SESAM</dc:title>
  <dc:subject/>
  <dc:creator>PCSEVEN</dc:creator>
  <dc:description/>
  <cp:lastModifiedBy>Matthieu JOURDAIN</cp:lastModifiedBy>
  <cp:revision>3</cp:revision>
  <cp:lastPrinted>2020-10-05T10:18:00Z</cp:lastPrinted>
  <dcterms:created xsi:type="dcterms:W3CDTF">2021-02-02T10:06:00Z</dcterms:created>
  <dcterms:modified xsi:type="dcterms:W3CDTF">2022-03-14T10:59:00Z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